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pacing w:val="2"/>
          <w:sz w:val="28"/>
        </w:rPr>
        <w:t>Якутская природоохранная прокуратура</w:t>
      </w:r>
      <w:r>
        <w:rPr>
          <w:rFonts w:ascii="Times New Roman" w:hAnsi="Times New Roman"/>
          <w:b w:val="1"/>
          <w:spacing w:val="2"/>
          <w:sz w:val="28"/>
        </w:rPr>
        <w:t xml:space="preserve"> разъ</w:t>
      </w:r>
      <w:r>
        <w:rPr>
          <w:rFonts w:ascii="Times New Roman" w:hAnsi="Times New Roman"/>
          <w:b w:val="1"/>
          <w:spacing w:val="2"/>
          <w:sz w:val="28"/>
        </w:rPr>
        <w:t>ясня</w:t>
      </w:r>
      <w:r>
        <w:rPr>
          <w:rFonts w:ascii="Times New Roman" w:hAnsi="Times New Roman"/>
          <w:b w:val="1"/>
          <w:spacing w:val="2"/>
          <w:sz w:val="28"/>
        </w:rPr>
        <w:t>ет</w:t>
      </w:r>
      <w:r>
        <w:rPr>
          <w:rFonts w:ascii="Times New Roman" w:hAnsi="Times New Roman"/>
          <w:b w:val="1"/>
          <w:spacing w:val="2"/>
          <w:sz w:val="28"/>
        </w:rPr>
        <w:t>:</w:t>
      </w:r>
      <w:r>
        <w:rPr>
          <w:rFonts w:ascii="Times New Roman" w:hAnsi="Times New Roman"/>
          <w:b w:val="1"/>
          <w:spacing w:val="2"/>
          <w:sz w:val="28"/>
        </w:rPr>
        <w:t xml:space="preserve"> </w:t>
      </w:r>
      <w:r>
        <w:rPr>
          <w:rFonts w:ascii="Times New Roman" w:hAnsi="Times New Roman"/>
          <w:b w:val="1"/>
          <w:spacing w:val="2"/>
          <w:sz w:val="28"/>
        </w:rPr>
        <w:t>«</w:t>
      </w:r>
      <w:r>
        <w:rPr>
          <w:rFonts w:ascii="Times New Roman" w:hAnsi="Times New Roman"/>
          <w:b w:val="1"/>
          <w:spacing w:val="2"/>
          <w:sz w:val="28"/>
        </w:rPr>
        <w:t>Ут</w:t>
      </w:r>
      <w:r>
        <w:rPr>
          <w:rFonts w:ascii="Times New Roman" w:hAnsi="Times New Roman"/>
          <w:b w:val="1"/>
          <w:i w:val="0"/>
          <w:caps w:val="0"/>
          <w:color w:val="333333"/>
          <w:spacing w:val="0"/>
          <w:sz w:val="28"/>
        </w:rPr>
        <w:t xml:space="preserve">верждены новые </w:t>
      </w:r>
      <w:r>
        <w:rPr>
          <w:rFonts w:ascii="Times New Roman" w:hAnsi="Times New Roman"/>
          <w:b w:val="1"/>
          <w:i w:val="0"/>
          <w:caps w:val="0"/>
          <w:color w:val="333333"/>
          <w:spacing w:val="0"/>
          <w:sz w:val="28"/>
        </w:rPr>
        <w:t>правила использования лесов для строительства, реконструкции, эксплуатации линейных объектов</w:t>
      </w:r>
      <w:r>
        <w:rPr>
          <w:rFonts w:ascii="Times New Roman" w:hAnsi="Times New Roman"/>
          <w:b w:val="1"/>
          <w:sz w:val="28"/>
        </w:rPr>
        <w:t>»</w:t>
      </w:r>
    </w:p>
    <w:p w14:paraId="04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sz w:val="28"/>
        </w:rPr>
      </w:pPr>
    </w:p>
    <w:p w14:paraId="05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</w:rPr>
        <w:t>С 1 сентября 2026 года вступают в силу обновленные правила использования лесов для строительства, реконструкции, эксплуатации линейных объектов. Документ заменяет ранее действовавший приказ Минприроды Российской Федерации от 10.07.2020 и устанавливает приоритет сохранения ценных лесных насаждений.</w:t>
      </w:r>
    </w:p>
    <w:p w14:paraId="06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</w:rPr>
        <w:t>Действие нормативного акта распространяется на граждан и юридических лиц, осуществляющих строительство или эксплуатацию линейных объектов.</w:t>
      </w:r>
    </w:p>
    <w:p w14:paraId="07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</w:rPr>
        <w:t>Закреплена очередность использования земель: при использовании лесов в границах земель лесного фонда в первую очередь используются нелесные участки, а при их отсутствии – участки, предназначенные для лесовосстановления (вырубки, гари, редины, пустыри, прогалины и другие), а также площади с низкоплотными насаждениями.</w:t>
      </w:r>
    </w:p>
    <w:p w14:paraId="08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</w:rPr>
        <w:t>На землях иных категорий приоритет отдается участкам, свободным от лесных насаждений.</w:t>
      </w:r>
    </w:p>
    <w:p w14:paraId="09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</w:rPr>
        <w:t>Для обеспечения безопасности граждан и надлежащей эксплуатации линейных объектов, в том числе в пределах охранных и санитарно-защитных зон, допускается проведение выборочных и сплошных рубок деревьев, кустарников, лиан без предоставления лесных участков, установления сервитута, публичного сервитута.</w:t>
      </w:r>
    </w:p>
    <w:p w14:paraId="0A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</w:rPr>
        <w:t>Настоящий приказ вступает в силу с 1 сентября 2026 года и действует до 1 сентября 2032 года. </w:t>
      </w:r>
    </w:p>
    <w:p w14:paraId="0B000000">
      <w:pPr>
        <w:widowControl w:val="1"/>
        <w:spacing w:after="269" w:before="0"/>
        <w:ind w:firstLine="0" w:left="0" w:right="0"/>
        <w:rPr>
          <w:rFonts w:ascii="Roboto" w:hAnsi="Roboto"/>
          <w:b w:val="0"/>
          <w:i w:val="0"/>
          <w:caps w:val="0"/>
          <w:color w:val="333333"/>
          <w:spacing w:val="0"/>
          <w:sz w:val="24"/>
        </w:rPr>
      </w:pPr>
    </w:p>
    <w:p w14:paraId="0C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0D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0E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0F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10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11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12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13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14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15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16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17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br/>
      </w:r>
    </w:p>
    <w:p w14:paraId="1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sectPr>
      <w:headerReference r:id="rId1" w:type="default"/>
      <w:pgSz w:h="16838" w:orient="portrait" w:w="11906"/>
      <w:pgMar w:bottom="1134" w:footer="709" w:gutter="0" w:header="709" w:left="1418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List Paragraph"/>
    <w:basedOn w:val="Style_2"/>
    <w:link w:val="Style_9_ch"/>
    <w:pPr>
      <w:widowControl w:val="1"/>
      <w:ind w:left="720"/>
      <w:contextualSpacing w:val="1"/>
    </w:pPr>
  </w:style>
  <w:style w:styleId="Style_9_ch" w:type="character">
    <w:name w:val="List Paragraph"/>
    <w:basedOn w:val="Style_2_ch"/>
    <w:link w:val="Style_9"/>
  </w:style>
  <w:style w:styleId="Style_10" w:type="paragraph">
    <w:name w:val="toc 3"/>
    <w:next w:val="Style_2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11" w:type="paragraph">
    <w:name w:val="Balloon Text"/>
    <w:basedOn w:val="Style_2"/>
    <w:link w:val="Style_11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1_ch" w:type="character">
    <w:name w:val="Balloon Text"/>
    <w:basedOn w:val="Style_2_ch"/>
    <w:link w:val="Style_11"/>
    <w:rPr>
      <w:rFonts w:ascii="Tahoma" w:hAnsi="Tahoma"/>
      <w:sz w:val="16"/>
    </w:rPr>
  </w:style>
  <w:style w:styleId="Style_12" w:type="paragraph">
    <w:name w:val="heading 5"/>
    <w:next w:val="Style_2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Неразрешенное упоминание1"/>
    <w:basedOn w:val="Style_14"/>
    <w:link w:val="Style_13_ch"/>
    <w:rPr>
      <w:color w:val="605E5C"/>
      <w:shd w:fill="E1DFDD" w:val="clear"/>
    </w:rPr>
  </w:style>
  <w:style w:styleId="Style_13_ch" w:type="character">
    <w:name w:val="Неразрешенное упоминание1"/>
    <w:basedOn w:val="Style_14_ch"/>
    <w:link w:val="Style_13"/>
    <w:rPr>
      <w:color w:val="605E5C"/>
      <w:shd w:fill="E1DFDD" w:val="clear"/>
    </w:rPr>
  </w:style>
  <w:style w:styleId="Style_15" w:type="paragraph">
    <w:name w:val="heading 1"/>
    <w:next w:val="Style_2"/>
    <w:link w:val="Style_15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6" w:type="paragraph">
    <w:name w:val="Hyperlink"/>
    <w:basedOn w:val="Style_14"/>
    <w:link w:val="Style_16_ch"/>
    <w:rPr>
      <w:color w:themeColor="hyperlink" w:val="0000FF"/>
      <w:u w:val="single"/>
    </w:rPr>
  </w:style>
  <w:style w:styleId="Style_16_ch" w:type="character">
    <w:name w:val="Hyperlink"/>
    <w:basedOn w:val="Style_14_ch"/>
    <w:link w:val="Style_16"/>
    <w:rPr>
      <w:color w:themeColor="hyperlink" w:val="0000FF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2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2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2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footer"/>
    <w:basedOn w:val="Style_2"/>
    <w:link w:val="Style_2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2_ch" w:type="character">
    <w:name w:val="footer"/>
    <w:basedOn w:val="Style_2_ch"/>
    <w:link w:val="Style_22"/>
  </w:style>
  <w:style w:styleId="Style_23" w:type="paragraph">
    <w:name w:val="toc 5"/>
    <w:next w:val="Style_2"/>
    <w:link w:val="Style_23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2"/>
    <w:link w:val="Style_2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2"/>
    <w:link w:val="Style_2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2"/>
    <w:link w:val="Style_26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2"/>
    <w:link w:val="Style_27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2026-06-25T06:05:30Z</dcterms:created>
  <dcterms:modified xsi:type="dcterms:W3CDTF">2026-06-25T06:06:39Z</dcterms:modified>
</cp:coreProperties>
</file>