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0" w:rsidRDefault="002F5C28" w:rsidP="002018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Примерный перечень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экзаменационных вопросов для проведения квалификационного экзамена при проведении аттестации экспертов, привлекаемых </w:t>
      </w:r>
      <w:proofErr w:type="gramStart"/>
      <w:r w:rsidR="00974722">
        <w:rPr>
          <w:rFonts w:ascii="Times New Roman" w:hAnsi="Times New Roman"/>
          <w:sz w:val="26"/>
          <w:szCs w:val="26"/>
          <w:u w:val="single"/>
        </w:rPr>
        <w:t>Восточно-С</w:t>
      </w:r>
      <w:r w:rsidR="002A3BBC" w:rsidRPr="002A3BBC">
        <w:rPr>
          <w:rFonts w:ascii="Times New Roman" w:hAnsi="Times New Roman"/>
          <w:sz w:val="26"/>
          <w:szCs w:val="26"/>
          <w:u w:val="single"/>
        </w:rPr>
        <w:t>ибирским</w:t>
      </w:r>
      <w:proofErr w:type="gramEnd"/>
      <w:r w:rsidRPr="002A3BBC">
        <w:rPr>
          <w:rFonts w:ascii="Times New Roman" w:hAnsi="Times New Roman"/>
          <w:sz w:val="26"/>
          <w:szCs w:val="26"/>
          <w:u w:val="single"/>
        </w:rPr>
        <w:t xml:space="preserve"> территориальным управлением Федерального агентства по</w:t>
      </w:r>
      <w:r>
        <w:rPr>
          <w:rFonts w:ascii="Times New Roman" w:hAnsi="Times New Roman"/>
          <w:sz w:val="26"/>
          <w:szCs w:val="26"/>
          <w:u w:val="single"/>
        </w:rPr>
        <w:t xml:space="preserve"> рыболовству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к осуществлению экспертизы в целях государственного контроля (надзора) в области рыболовства и сохранения водных биологических ресурсов</w:t>
      </w:r>
    </w:p>
    <w:p w:rsidR="00BC3660" w:rsidRDefault="00BC3660" w:rsidP="002018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Экспертиза водных биологических ресурсов и рыбной продукции.</w:t>
      </w:r>
    </w:p>
    <w:p w:rsidR="00BC3660" w:rsidRDefault="002F5C28" w:rsidP="002018FF">
      <w:pPr>
        <w:pStyle w:val="Web"/>
        <w:tabs>
          <w:tab w:val="left" w:pos="1134"/>
        </w:tabs>
        <w:spacing w:before="0" w:after="0"/>
        <w:ind w:firstLine="540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1. Что подразумевают под термином «</w:t>
      </w:r>
      <w:proofErr w:type="spellStart"/>
      <w:r>
        <w:rPr>
          <w:color w:val="00000A"/>
          <w:sz w:val="26"/>
          <w:szCs w:val="26"/>
        </w:rPr>
        <w:t>рыбопродуктивность</w:t>
      </w:r>
      <w:proofErr w:type="spellEnd"/>
      <w:r>
        <w:rPr>
          <w:color w:val="00000A"/>
          <w:sz w:val="26"/>
          <w:szCs w:val="26"/>
        </w:rPr>
        <w:t>» и как она определяется?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Какие протекают процессы под действием света в организме рыб и какой эффект воздействия они оказывают?</w:t>
      </w:r>
    </w:p>
    <w:p w:rsidR="00BC3660" w:rsidRDefault="002F5C28" w:rsidP="002018F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3. Как определяется промысловый размер у рыб?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Что такое государственный мониторинг водных биологических ресурсов?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Основные промысловые и непромысловые виды водных биологических </w:t>
      </w: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ресурсов </w:t>
      </w:r>
      <w:proofErr w:type="gramStart"/>
      <w:r w:rsidR="002A3BBC"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Восточно-Сибирского</w:t>
      </w:r>
      <w:proofErr w:type="gramEnd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бассейна.</w:t>
      </w:r>
    </w:p>
    <w:p w:rsidR="00BC3660" w:rsidRDefault="002F5C28" w:rsidP="002018FF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Возможно ли в ходе проведения экспертизы определить сроки давности вылова замороженной рыбы. С помощью каких методов?</w:t>
      </w:r>
    </w:p>
    <w:p w:rsidR="00BC3660" w:rsidRDefault="002F5C28" w:rsidP="002018FF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Какое количество выловленных водных биологических ресурсов следует считать крупным ущербом?</w:t>
      </w:r>
    </w:p>
    <w:p w:rsidR="00BC3660" w:rsidRDefault="00BC3660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Экспертиза природных поверхностных вод, подземных и сточных вод.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Какое вещество используют для консервации пробы воды, отобранной для определения водородного показателя (рН)?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Из какого материала должна быть изготовлена ёмкость для отбора проб воды на определение биохимического потребления кислорода (БПК)?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Какой максимальный срок хранения пробы воды, отобранной для определения взвешенных веществ?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Чем отбирают пробы воды со значительной глубины водоёма?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Как транспортируются пробы воды после охлаждения?</w:t>
      </w:r>
    </w:p>
    <w:p w:rsidR="00BC3660" w:rsidRDefault="00BC3660" w:rsidP="002018FF">
      <w:pPr>
        <w:pStyle w:val="aa"/>
        <w:shd w:val="clear" w:color="auto" w:fill="FFFFFF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Экспертиза по определению негативных последствий производства работ и (или) осуществления деятельности с нарушением правил охраны водных биологических ресурсов и (или) правил охраны среды обитания или путей миграции водных биологических ресурсов.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 основании каких документов определяются последствия производства работ с нарушением правил охраны водных биологических ресурсов?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 каким последствиям может привести сброс в водные объекты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значения загрязняющих веществ со сточными водами с превышением предельно допустимых концентраций вредных веществ для водных объектов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значения?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 производстве каких видов работ не требуется определения последствий негативного воздействия на водные биологические ресурсы?</w:t>
      </w:r>
    </w:p>
    <w:p w:rsidR="00BC3660" w:rsidRDefault="00974722" w:rsidP="002018F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F5C28">
        <w:rPr>
          <w:rFonts w:ascii="Times New Roman" w:hAnsi="Times New Roman" w:cs="Times New Roman"/>
          <w:sz w:val="26"/>
          <w:szCs w:val="26"/>
        </w:rPr>
        <w:t xml:space="preserve">. 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каких случаях требуется определение последствий производства работ с нарушением законодательства в области рыболовства и сохранения среды обитания водных биологических ресурсов.</w:t>
      </w:r>
    </w:p>
    <w:p w:rsidR="00BC3660" w:rsidRDefault="00974722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Источники получения исходных данных для определения негативных последствий производства работ с нарушением правил охраны водных биологических ресурсов.</w:t>
      </w:r>
    </w:p>
    <w:p w:rsidR="00BC3660" w:rsidRDefault="00974722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основании какого документа и в соответствии с какими законами эксперты привлекаются к осуществлению контрольно-надзорных мероприятий.</w:t>
      </w:r>
    </w:p>
    <w:p w:rsidR="00BC3660" w:rsidRDefault="00974722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Какой документ готовит эксперт после участия в контрольно-надзорных мероприятиях и какие сведения в документе должны содержаться (ссылка на законодательство).</w:t>
      </w:r>
    </w:p>
    <w:p w:rsidR="00BC3660" w:rsidRDefault="00974722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F5C28">
        <w:rPr>
          <w:rFonts w:ascii="Times New Roman" w:hAnsi="Times New Roman" w:cs="Times New Roman"/>
          <w:sz w:val="26"/>
          <w:szCs w:val="26"/>
        </w:rPr>
        <w:t>От каких показателей зависит величина потерь водных биоресурсов в результате гибели бентоса.</w:t>
      </w:r>
    </w:p>
    <w:p w:rsidR="00BC3660" w:rsidRDefault="00974722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каким критериям учитывается характер воздействия на водные биоресурсы и среду их обитания</w:t>
      </w:r>
    </w:p>
    <w:p w:rsidR="00BC3660" w:rsidRDefault="00BC3660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Гидрологическая экспертиза водных объектов.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Что обозначает термин «водный объект» в соответствии с определением, данным в Водном кодексе Российской Федерации от 03.06.2006 № 74-ФЗ?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При каких условиях сброс сточных вод, в том числе дренажных, в водные объекты запрещен.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Как определить ширину водоохранной зоны рек в зависимости от протяженности.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Для каких водных объектов береговая полоса не определяется.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Что запрещается осуществлять в границах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зон водных объектов.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Каковы причины и последствия «цветения» воды для водных систем и гидробионтов? 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Что должно быть отражено в акте обследования водного объекта?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Какие виды хозяйственной деятельности запрещены в границах прибрежных защитных полос.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Для каких водных объектов ширина водоохранной зоны совпадает с прибрежно-защитной полосой.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Перечислите хозяйственные и иные виды деятельности, которые запрещены к осуществлению в границах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рыбохозяйственных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заповедных зон.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color w:val="000000"/>
          <w:sz w:val="26"/>
          <w:szCs w:val="26"/>
        </w:rPr>
        <w:t>Методы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определения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температу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терм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кли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3660" w:rsidRDefault="002F5C28" w:rsidP="002018FF">
      <w:pPr>
        <w:pStyle w:val="a6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Причины образования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дефицит</w:t>
      </w:r>
      <w:r w:rsidR="00974722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кислорода в вод</w:t>
      </w:r>
      <w:r>
        <w:rPr>
          <w:color w:val="000000"/>
          <w:spacing w:val="-1"/>
          <w:sz w:val="26"/>
          <w:szCs w:val="26"/>
        </w:rPr>
        <w:t>о</w:t>
      </w:r>
      <w:r>
        <w:rPr>
          <w:color w:val="000000"/>
          <w:sz w:val="26"/>
          <w:szCs w:val="26"/>
        </w:rPr>
        <w:t>емах.</w:t>
      </w:r>
    </w:p>
    <w:p w:rsidR="00BC3660" w:rsidRDefault="002F5C28" w:rsidP="002018FF">
      <w:pPr>
        <w:pStyle w:val="a6"/>
        <w:spacing w:after="0" w:line="240" w:lineRule="auto"/>
        <w:ind w:firstLine="540"/>
        <w:jc w:val="both"/>
        <w:rPr>
          <w:color w:val="000000"/>
          <w:w w:val="98"/>
          <w:sz w:val="26"/>
          <w:szCs w:val="26"/>
        </w:rPr>
      </w:pPr>
      <w:r>
        <w:rPr>
          <w:color w:val="000000"/>
          <w:sz w:val="26"/>
          <w:szCs w:val="26"/>
        </w:rPr>
        <w:t>13. Вертикальное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</w:t>
      </w:r>
      <w:r w:rsidR="00974722">
        <w:rPr>
          <w:color w:val="000000"/>
          <w:sz w:val="26"/>
          <w:szCs w:val="26"/>
        </w:rPr>
        <w:t>пределение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кислорода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его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значение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д</w:t>
      </w:r>
      <w:r>
        <w:rPr>
          <w:color w:val="000000"/>
          <w:sz w:val="26"/>
          <w:szCs w:val="26"/>
        </w:rPr>
        <w:t>ля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>
        <w:rPr>
          <w:color w:val="000000"/>
          <w:spacing w:val="1"/>
          <w:sz w:val="26"/>
          <w:szCs w:val="26"/>
        </w:rPr>
        <w:t>и</w:t>
      </w:r>
      <w:r>
        <w:rPr>
          <w:color w:val="000000"/>
          <w:sz w:val="26"/>
          <w:szCs w:val="26"/>
        </w:rPr>
        <w:t>др</w:t>
      </w:r>
      <w:r>
        <w:rPr>
          <w:color w:val="000000"/>
          <w:spacing w:val="1"/>
          <w:sz w:val="26"/>
          <w:szCs w:val="26"/>
        </w:rPr>
        <w:t>о</w:t>
      </w:r>
      <w:r>
        <w:rPr>
          <w:color w:val="000000"/>
          <w:sz w:val="26"/>
          <w:szCs w:val="26"/>
        </w:rPr>
        <w:t>би</w:t>
      </w:r>
      <w:r>
        <w:rPr>
          <w:color w:val="000000"/>
          <w:spacing w:val="1"/>
          <w:sz w:val="26"/>
          <w:szCs w:val="26"/>
        </w:rPr>
        <w:t>он</w:t>
      </w:r>
      <w:r>
        <w:rPr>
          <w:color w:val="000000"/>
          <w:sz w:val="26"/>
          <w:szCs w:val="26"/>
        </w:rPr>
        <w:t>т</w:t>
      </w:r>
      <w:r>
        <w:rPr>
          <w:color w:val="000000"/>
          <w:spacing w:val="1"/>
          <w:sz w:val="26"/>
          <w:szCs w:val="26"/>
        </w:rPr>
        <w:t>о</w:t>
      </w:r>
      <w:r>
        <w:rPr>
          <w:color w:val="000000"/>
          <w:sz w:val="26"/>
          <w:szCs w:val="26"/>
        </w:rPr>
        <w:t>в в водных объектах</w:t>
      </w:r>
      <w:r>
        <w:rPr>
          <w:color w:val="000000"/>
          <w:w w:val="98"/>
          <w:sz w:val="26"/>
          <w:szCs w:val="26"/>
        </w:rPr>
        <w:t xml:space="preserve">. </w:t>
      </w:r>
    </w:p>
    <w:p w:rsidR="00BC3660" w:rsidRDefault="00974722" w:rsidP="002018FF">
      <w:pPr>
        <w:pStyle w:val="a6"/>
        <w:spacing w:after="0" w:line="240" w:lineRule="auto"/>
        <w:ind w:firstLine="540"/>
        <w:rPr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2F5C28">
        <w:rPr>
          <w:color w:val="000000"/>
          <w:sz w:val="26"/>
          <w:szCs w:val="26"/>
        </w:rPr>
        <w:t>. Физические</w:t>
      </w:r>
      <w:r w:rsidR="002F5C28">
        <w:rPr>
          <w:color w:val="000000"/>
          <w:spacing w:val="54"/>
          <w:sz w:val="26"/>
          <w:szCs w:val="26"/>
        </w:rPr>
        <w:t xml:space="preserve"> </w:t>
      </w:r>
      <w:r w:rsidR="002F5C28">
        <w:rPr>
          <w:color w:val="000000"/>
          <w:sz w:val="26"/>
          <w:szCs w:val="26"/>
        </w:rPr>
        <w:t>характеристики</w:t>
      </w:r>
      <w:r w:rsidR="002F5C28">
        <w:rPr>
          <w:color w:val="000000"/>
          <w:spacing w:val="54"/>
          <w:sz w:val="26"/>
          <w:szCs w:val="26"/>
        </w:rPr>
        <w:t xml:space="preserve"> </w:t>
      </w:r>
      <w:r w:rsidR="002F5C28">
        <w:rPr>
          <w:color w:val="000000"/>
          <w:sz w:val="26"/>
          <w:szCs w:val="26"/>
        </w:rPr>
        <w:t>воды.</w:t>
      </w:r>
      <w:r w:rsidR="002F5C28">
        <w:rPr>
          <w:color w:val="000000"/>
          <w:spacing w:val="52"/>
          <w:sz w:val="26"/>
          <w:szCs w:val="26"/>
        </w:rPr>
        <w:t xml:space="preserve"> </w:t>
      </w:r>
      <w:r w:rsidR="002F5C28">
        <w:rPr>
          <w:color w:val="000000"/>
          <w:sz w:val="26"/>
          <w:szCs w:val="26"/>
        </w:rPr>
        <w:t>Методы определения пло</w:t>
      </w:r>
      <w:r w:rsidR="002F5C28">
        <w:rPr>
          <w:color w:val="000000"/>
          <w:spacing w:val="-1"/>
          <w:sz w:val="26"/>
          <w:szCs w:val="26"/>
        </w:rPr>
        <w:t>т</w:t>
      </w:r>
      <w:r w:rsidR="002F5C28">
        <w:rPr>
          <w:color w:val="000000"/>
          <w:sz w:val="26"/>
          <w:szCs w:val="26"/>
        </w:rPr>
        <w:t xml:space="preserve">ности </w:t>
      </w:r>
      <w:r w:rsidR="002F5C28">
        <w:rPr>
          <w:color w:val="000000"/>
          <w:spacing w:val="-1"/>
          <w:sz w:val="26"/>
          <w:szCs w:val="26"/>
        </w:rPr>
        <w:t>в</w:t>
      </w:r>
      <w:r w:rsidR="002F5C28">
        <w:rPr>
          <w:color w:val="000000"/>
          <w:sz w:val="26"/>
          <w:szCs w:val="26"/>
        </w:rPr>
        <w:t>оды и измерения температуры воды.</w:t>
      </w:r>
    </w:p>
    <w:p w:rsidR="00BC3660" w:rsidRDefault="002F5C28" w:rsidP="002018FF">
      <w:pPr>
        <w:pStyle w:val="a6"/>
        <w:spacing w:after="0" w:line="240" w:lineRule="auto"/>
        <w:ind w:firstLine="540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7472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Типы</w:t>
      </w: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водного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питания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рек.</w:t>
      </w: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Сток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рек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его</w:t>
      </w: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внутригод</w:t>
      </w:r>
      <w:r>
        <w:rPr>
          <w:color w:val="000000"/>
          <w:spacing w:val="1"/>
          <w:sz w:val="26"/>
          <w:szCs w:val="26"/>
        </w:rPr>
        <w:t>о</w:t>
      </w:r>
      <w:r>
        <w:rPr>
          <w:color w:val="000000"/>
          <w:sz w:val="26"/>
          <w:szCs w:val="26"/>
        </w:rPr>
        <w:t>вое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расп</w:t>
      </w:r>
      <w:r>
        <w:rPr>
          <w:color w:val="000000"/>
          <w:spacing w:val="1"/>
          <w:sz w:val="26"/>
          <w:szCs w:val="26"/>
        </w:rPr>
        <w:t>р</w:t>
      </w:r>
      <w:r>
        <w:rPr>
          <w:color w:val="000000"/>
          <w:sz w:val="26"/>
          <w:szCs w:val="26"/>
        </w:rPr>
        <w:t>еделен</w:t>
      </w:r>
      <w:r>
        <w:rPr>
          <w:color w:val="000000"/>
          <w:spacing w:val="1"/>
          <w:sz w:val="26"/>
          <w:szCs w:val="26"/>
        </w:rPr>
        <w:t>и</w:t>
      </w:r>
      <w:r>
        <w:rPr>
          <w:color w:val="000000"/>
          <w:sz w:val="26"/>
          <w:szCs w:val="26"/>
        </w:rPr>
        <w:t>е</w:t>
      </w:r>
      <w:r>
        <w:rPr>
          <w:color w:val="000000"/>
          <w:spacing w:val="-5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Способы определения с</w:t>
      </w:r>
      <w:r>
        <w:rPr>
          <w:color w:val="000000"/>
          <w:spacing w:val="-1"/>
          <w:sz w:val="26"/>
          <w:szCs w:val="26"/>
        </w:rPr>
        <w:t>т</w:t>
      </w:r>
      <w:r>
        <w:rPr>
          <w:color w:val="000000"/>
          <w:sz w:val="26"/>
          <w:szCs w:val="26"/>
        </w:rPr>
        <w:t>ока.</w:t>
      </w:r>
    </w:p>
    <w:p w:rsidR="00BC3660" w:rsidRDefault="002F5C28" w:rsidP="002018FF">
      <w:pPr>
        <w:pStyle w:val="a6"/>
        <w:spacing w:after="0" w:line="240" w:lineRule="auto"/>
        <w:ind w:firstLine="540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74722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 Стра</w:t>
      </w:r>
      <w:r>
        <w:rPr>
          <w:color w:val="000000"/>
          <w:spacing w:val="-1"/>
          <w:sz w:val="26"/>
          <w:szCs w:val="26"/>
        </w:rPr>
        <w:t>т</w:t>
      </w:r>
      <w:r>
        <w:rPr>
          <w:color w:val="000000"/>
          <w:sz w:val="26"/>
          <w:szCs w:val="26"/>
        </w:rPr>
        <w:t>ифик</w:t>
      </w:r>
      <w:r>
        <w:rPr>
          <w:color w:val="000000"/>
          <w:spacing w:val="-1"/>
          <w:sz w:val="26"/>
          <w:szCs w:val="26"/>
        </w:rPr>
        <w:t>а</w:t>
      </w:r>
      <w:r>
        <w:rPr>
          <w:color w:val="000000"/>
          <w:sz w:val="26"/>
          <w:szCs w:val="26"/>
        </w:rPr>
        <w:t>ция</w:t>
      </w:r>
      <w:r>
        <w:rPr>
          <w:color w:val="000000"/>
          <w:spacing w:val="14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>о</w:t>
      </w:r>
      <w:r>
        <w:rPr>
          <w:color w:val="000000"/>
          <w:sz w:val="26"/>
          <w:szCs w:val="26"/>
        </w:rPr>
        <w:t>д.</w:t>
      </w:r>
      <w:r>
        <w:rPr>
          <w:color w:val="000000"/>
          <w:spacing w:val="146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Термоклин</w:t>
      </w:r>
      <w:proofErr w:type="spellEnd"/>
      <w:r>
        <w:rPr>
          <w:color w:val="000000"/>
          <w:sz w:val="26"/>
          <w:szCs w:val="26"/>
        </w:rPr>
        <w:t>,</w:t>
      </w:r>
      <w:r>
        <w:rPr>
          <w:color w:val="000000"/>
          <w:spacing w:val="146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пикнокл</w:t>
      </w:r>
      <w:r>
        <w:rPr>
          <w:color w:val="000000"/>
          <w:spacing w:val="-1"/>
          <w:sz w:val="26"/>
          <w:szCs w:val="26"/>
        </w:rPr>
        <w:t>и</w:t>
      </w:r>
      <w:r>
        <w:rPr>
          <w:color w:val="000000"/>
          <w:sz w:val="26"/>
          <w:szCs w:val="26"/>
        </w:rPr>
        <w:t>н</w:t>
      </w:r>
      <w:proofErr w:type="spellEnd"/>
      <w:r>
        <w:rPr>
          <w:color w:val="000000"/>
          <w:sz w:val="26"/>
          <w:szCs w:val="26"/>
        </w:rPr>
        <w:t>.</w:t>
      </w:r>
      <w:r>
        <w:rPr>
          <w:color w:val="000000"/>
          <w:spacing w:val="14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Перемешиван</w:t>
      </w:r>
      <w:r>
        <w:rPr>
          <w:color w:val="000000"/>
          <w:spacing w:val="5"/>
          <w:sz w:val="26"/>
          <w:szCs w:val="26"/>
        </w:rPr>
        <w:t>и</w:t>
      </w:r>
      <w:r>
        <w:rPr>
          <w:color w:val="000000"/>
          <w:sz w:val="26"/>
          <w:szCs w:val="26"/>
        </w:rPr>
        <w:t>е</w:t>
      </w:r>
      <w:r>
        <w:rPr>
          <w:color w:val="000000"/>
          <w:spacing w:val="14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>о</w:t>
      </w:r>
      <w:r>
        <w:rPr>
          <w:color w:val="000000"/>
          <w:sz w:val="26"/>
          <w:szCs w:val="26"/>
        </w:rPr>
        <w:t>д</w:t>
      </w:r>
      <w:r>
        <w:rPr>
          <w:color w:val="000000"/>
          <w:spacing w:val="146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в</w:t>
      </w:r>
      <w:r>
        <w:rPr>
          <w:color w:val="000000"/>
          <w:spacing w:val="1"/>
          <w:w w:val="9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водоема</w:t>
      </w:r>
      <w:r>
        <w:rPr>
          <w:color w:val="000000"/>
          <w:spacing w:val="1"/>
          <w:sz w:val="26"/>
          <w:szCs w:val="26"/>
        </w:rPr>
        <w:t>х</w:t>
      </w:r>
      <w:r>
        <w:rPr>
          <w:color w:val="000000"/>
          <w:sz w:val="26"/>
          <w:szCs w:val="26"/>
        </w:rPr>
        <w:t>.</w:t>
      </w:r>
    </w:p>
    <w:p w:rsidR="00BC3660" w:rsidRDefault="00BC3660" w:rsidP="002018FF">
      <w:pPr>
        <w:pStyle w:val="a6"/>
        <w:spacing w:after="0" w:line="240" w:lineRule="auto"/>
        <w:ind w:firstLine="540"/>
        <w:rPr>
          <w:color w:val="000000"/>
          <w:sz w:val="26"/>
          <w:szCs w:val="26"/>
        </w:rPr>
      </w:pP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Ихтиологическая экспертиза.</w:t>
      </w:r>
    </w:p>
    <w:p w:rsidR="00BC3660" w:rsidRDefault="002F5C28" w:rsidP="002018FF">
      <w:pPr>
        <w:pStyle w:val="ab"/>
        <w:spacing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Как определить семейство, род, вид водных биологических ресурсов</w:t>
      </w:r>
      <w:r w:rsidR="00974722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представленных на экспертизу?</w:t>
      </w:r>
    </w:p>
    <w:p w:rsidR="00BC3660" w:rsidRDefault="002F5C28" w:rsidP="002018FF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Какие виды относятся к ценным и особо ценным водным биологических </w:t>
      </w:r>
      <w:r w:rsidRPr="002A3BBC">
        <w:rPr>
          <w:rFonts w:ascii="Times New Roman" w:hAnsi="Times New Roman"/>
          <w:sz w:val="26"/>
          <w:szCs w:val="26"/>
        </w:rPr>
        <w:t xml:space="preserve">ресурсам </w:t>
      </w:r>
      <w:r w:rsidR="002A3BBC" w:rsidRPr="002A3BBC">
        <w:rPr>
          <w:rFonts w:ascii="Times New Roman" w:hAnsi="Times New Roman"/>
          <w:sz w:val="26"/>
          <w:szCs w:val="26"/>
        </w:rPr>
        <w:t>Восточно-Сибирского</w:t>
      </w:r>
      <w:r w:rsidRPr="002A3B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3BBC">
        <w:rPr>
          <w:rFonts w:ascii="Times New Roman" w:hAnsi="Times New Roman"/>
          <w:sz w:val="26"/>
          <w:szCs w:val="26"/>
        </w:rPr>
        <w:t>рыбохозяйственного</w:t>
      </w:r>
      <w:proofErr w:type="spellEnd"/>
      <w:r w:rsidRPr="002A3BBC">
        <w:rPr>
          <w:rFonts w:ascii="Times New Roman" w:hAnsi="Times New Roman"/>
          <w:sz w:val="26"/>
          <w:szCs w:val="26"/>
        </w:rPr>
        <w:t xml:space="preserve"> бассейна?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Как определить период</w:t>
      </w:r>
      <w:r w:rsidR="0097472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добычи (вылова) рыбы, представленной на экспертизу?</w:t>
      </w:r>
    </w:p>
    <w:p w:rsidR="00BC3660" w:rsidRDefault="002F5C28" w:rsidP="002018FF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каких случаях назначается ихтиологическая экспертиза?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Как определяется возраст и размер водных биологических ресурсов, представленных на экспертизу?</w:t>
      </w:r>
      <w:r>
        <w:rPr>
          <w:rFonts w:ascii="Times New Roman" w:hAnsi="Times New Roman" w:cs="Times New Roman"/>
          <w:sz w:val="26"/>
          <w:szCs w:val="26"/>
        </w:rPr>
        <w:t xml:space="preserve"> Какова схема измерения рыб, предоставленных на экспертизу?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Как определить добыты</w:t>
      </w:r>
      <w:r w:rsidR="00974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 водные биологические ресурсы из естественной среды обитания</w:t>
      </w:r>
      <w:r w:rsidR="009747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являются объектами аквакультуры?</w:t>
      </w:r>
    </w:p>
    <w:p w:rsidR="00BC3660" w:rsidRDefault="00974722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F5C28">
        <w:rPr>
          <w:rFonts w:ascii="Times New Roman" w:hAnsi="Times New Roman" w:cs="Times New Roman"/>
          <w:sz w:val="26"/>
          <w:szCs w:val="26"/>
        </w:rPr>
        <w:t xml:space="preserve">. </w:t>
      </w:r>
      <w:r w:rsidR="002F5C28">
        <w:rPr>
          <w:rFonts w:ascii="Times New Roman" w:eastAsia="Times New Roman" w:hAnsi="Times New Roman"/>
          <w:sz w:val="26"/>
          <w:szCs w:val="26"/>
          <w:lang w:eastAsia="ru-RU"/>
        </w:rPr>
        <w:t>Чешуя – как наиболее частый объект ихтиологической экспертизы. Типы чешуи.</w:t>
      </w:r>
    </w:p>
    <w:p w:rsidR="00BC3660" w:rsidRDefault="00974722" w:rsidP="002018FF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F5C28">
        <w:rPr>
          <w:rFonts w:ascii="Times New Roman" w:hAnsi="Times New Roman"/>
          <w:sz w:val="26"/>
          <w:szCs w:val="26"/>
        </w:rPr>
        <w:t>. Сколько парных плавников у рыбы? Назовите названия парных и непарных плавников рыб.</w:t>
      </w:r>
    </w:p>
    <w:p w:rsidR="00BC3660" w:rsidRDefault="00974722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 определяется промысловый размер рыб, а также методика определения возраста.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472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Можно ли определить пол, вид, возраст рыбы, которая подверглась переработке? Обоснуйте ответ.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47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Что такое жаберные тычинки и жаберные лепестки. Какова их роль?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47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Виды и типы плавников. 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472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Методика определения пола и стадии зрелости гонад (половых продуктов) рыб.</w:t>
      </w:r>
    </w:p>
    <w:p w:rsidR="00BC3660" w:rsidRDefault="002F5C28" w:rsidP="00177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47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Каким образом производят определение следов орудий лова на теле рыб. Какие виды орудий добычи (вылова) водных биоло</w:t>
      </w:r>
      <w:r w:rsidR="00974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гических ресурсов используются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747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омысле в </w:t>
      </w:r>
      <w:proofErr w:type="gramStart"/>
      <w:r w:rsidR="002A3BBC">
        <w:rPr>
          <w:rFonts w:ascii="Times New Roman" w:hAnsi="Times New Roman"/>
          <w:sz w:val="26"/>
          <w:szCs w:val="26"/>
        </w:rPr>
        <w:t>Восточно-Сибирском</w:t>
      </w:r>
      <w:proofErr w:type="gramEnd"/>
      <w:r w:rsidR="002A3BB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бассейне?</w:t>
      </w:r>
    </w:p>
    <w:p w:rsidR="002A3BBC" w:rsidRPr="002A3BBC" w:rsidRDefault="002A3BBC" w:rsidP="00177ADC">
      <w:pPr>
        <w:pStyle w:val="aa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/>
          <w:sz w:val="26"/>
          <w:szCs w:val="26"/>
          <w:lang w:eastAsia="ru-RU"/>
        </w:rPr>
        <w:t>Отличительные черты рыб рода «Сиги». Какие виды данного семейства обитают в водоемах Республики Саха (Якутия)? В какое время происход</w:t>
      </w:r>
      <w:r w:rsidR="00076C9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A3BBC">
        <w:rPr>
          <w:rFonts w:ascii="Times New Roman" w:eastAsia="Times New Roman" w:hAnsi="Times New Roman"/>
          <w:sz w:val="26"/>
          <w:szCs w:val="26"/>
          <w:lang w:eastAsia="ru-RU"/>
        </w:rPr>
        <w:t>т нерестовая миграция и нерест видов данного семейства?</w:t>
      </w:r>
    </w:p>
    <w:p w:rsidR="002A3BBC" w:rsidRPr="002A3BBC" w:rsidRDefault="002A3BBC" w:rsidP="00177ADC">
      <w:pPr>
        <w:pStyle w:val="aa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/>
          <w:sz w:val="26"/>
          <w:szCs w:val="26"/>
          <w:lang w:eastAsia="ru-RU"/>
        </w:rPr>
        <w:t>Отличительные черты рыб семейства «Лососевые». Какие виды данного семейства обитают в водоемах Республики Саха (Якутия)? По каким признакам их можно отличить друг от друга? В какое время происход</w:t>
      </w:r>
      <w:r w:rsidR="00076C9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A3BBC">
        <w:rPr>
          <w:rFonts w:ascii="Times New Roman" w:eastAsia="Times New Roman" w:hAnsi="Times New Roman"/>
          <w:sz w:val="26"/>
          <w:szCs w:val="26"/>
          <w:lang w:eastAsia="ru-RU"/>
        </w:rPr>
        <w:t>т нерестовая миграция и нерест видов данного семейства?</w:t>
      </w:r>
    </w:p>
    <w:p w:rsidR="002A3BBC" w:rsidRPr="002A3BBC" w:rsidRDefault="002A3BBC" w:rsidP="00177AD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Отличительные черты рыб рода «</w:t>
      </w:r>
      <w:proofErr w:type="spellStart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Хариусовы</w:t>
      </w:r>
      <w:proofErr w:type="spellEnd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». Какие виды данного семейства обитают в водоемах Республики Саха (Якутия)? По каким признакам их можно отличить друг от друга? В какое время происход</w:t>
      </w:r>
      <w:r w:rsidR="00076C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нерестовая миграция и нерест видов данного семейства?</w:t>
      </w:r>
    </w:p>
    <w:p w:rsidR="002A3BBC" w:rsidRPr="002A3BBC" w:rsidRDefault="002A3BBC" w:rsidP="00177AD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Отличительные черты рыб семейства «Карповые». Какие виды данного семейства обитают в водоемах Республики Саха (Якутия)? По каким признакам их можно отличить друг от друга? В какое время происход</w:t>
      </w:r>
      <w:r w:rsidR="00076C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нерестовая миграция и нерест видов данного семейства?</w:t>
      </w:r>
    </w:p>
    <w:p w:rsidR="002A3BBC" w:rsidRPr="002A3BBC" w:rsidRDefault="002A3BBC" w:rsidP="00177AD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Отличительные черты рыб семейства «Осетровые». Какие виды данного семейства обитают в водоемах Республики Саха (Якутия)? В какое время происход</w:t>
      </w:r>
      <w:r w:rsidR="00076C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нерестовая миграция и нерест видов данного семейства?</w:t>
      </w:r>
    </w:p>
    <w:p w:rsidR="002A3BBC" w:rsidRPr="002A3BBC" w:rsidRDefault="002A3BBC" w:rsidP="00177AD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Отличительные черты рыб семейства «</w:t>
      </w:r>
      <w:proofErr w:type="spellStart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Чукучановые</w:t>
      </w:r>
      <w:proofErr w:type="spellEnd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». Какие виды данного семейства обитают в водоемах Республики Саха (Якутия)? В какое время происход</w:t>
      </w:r>
      <w:r w:rsidR="00076C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нерестовая миграция и нерест видов данного семейства?</w:t>
      </w:r>
    </w:p>
    <w:p w:rsidR="002A3BBC" w:rsidRPr="002A3BBC" w:rsidRDefault="002A3BBC" w:rsidP="00177AD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Отличительные черты рыб семейства «</w:t>
      </w:r>
      <w:proofErr w:type="spellStart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Щуковые</w:t>
      </w:r>
      <w:proofErr w:type="spellEnd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». Какие виды данного семейства обитают в водоемах Республики Саха (Якутия)? В какое время происход</w:t>
      </w:r>
      <w:r w:rsidR="00076C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нерестовая миграция и нерест видов данного семейства?</w:t>
      </w:r>
    </w:p>
    <w:p w:rsidR="002A3BBC" w:rsidRPr="002A3BBC" w:rsidRDefault="002A3BBC" w:rsidP="00177AD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Отличительные черты рыб семейства «Тресковые». Какие виды данного семейства обитают в водоемах Республики Саха (Якутия)? В какое время происход</w:t>
      </w:r>
      <w:r w:rsidR="00076C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нерестовая миграция и нерест видов данного семейства?</w:t>
      </w:r>
    </w:p>
    <w:p w:rsidR="002A3BBC" w:rsidRPr="002A3BBC" w:rsidRDefault="002A3BBC" w:rsidP="00177AD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Отличительные черты рыб семейства «Окуневые». Какие виды данного семейства обитают в водоемах Республики Саха (Якутия)? По каким признакам их можно отличить друг от друга? В какое время происход</w:t>
      </w:r>
      <w:r w:rsidR="00076C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нерестовая миграция и нерест видов данного семейства?</w:t>
      </w:r>
    </w:p>
    <w:p w:rsidR="002A3BBC" w:rsidRPr="002A3BBC" w:rsidRDefault="002A3BBC" w:rsidP="00177AD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рыб, обитающие в озерах Республики Саха (Якутия).</w:t>
      </w:r>
    </w:p>
    <w:p w:rsidR="002A3BBC" w:rsidRPr="002A3BBC" w:rsidRDefault="002A3BBC" w:rsidP="00177AD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Полупроходные виды рыб водоемов </w:t>
      </w:r>
      <w:r w:rsidR="00076C95"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Саха (Якутия)</w:t>
      </w: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3BBC" w:rsidRPr="002A3BBC" w:rsidRDefault="00076C95" w:rsidP="002018F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</w:t>
      </w:r>
      <w:r w:rsidR="002A3BBC"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надромные виды рыб водоемов Якутии.</w:t>
      </w:r>
    </w:p>
    <w:p w:rsidR="002A3BBC" w:rsidRPr="002A3BBC" w:rsidRDefault="002A3BBC" w:rsidP="002018F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Туводные</w:t>
      </w:r>
      <w:proofErr w:type="spellEnd"/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рыб водоемов Якутии.</w:t>
      </w:r>
    </w:p>
    <w:p w:rsidR="002A3BBC" w:rsidRPr="002A3BBC" w:rsidRDefault="002A3BBC" w:rsidP="002018F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определения пола и стадии зрелости гонад (половых продуктов) рыб.</w:t>
      </w:r>
    </w:p>
    <w:p w:rsidR="002A3BBC" w:rsidRPr="002A3BBC" w:rsidRDefault="00076C95" w:rsidP="002018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3BBC"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возраста сибирского осетра.</w:t>
      </w:r>
    </w:p>
    <w:p w:rsidR="002A3BBC" w:rsidRPr="002A3BBC" w:rsidRDefault="00076C95" w:rsidP="00076C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3BBC" w:rsidRPr="002A3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ли по замороженной рыбе определить сезон ее вылова (добычи)? Обоснуйте ответ.</w:t>
      </w:r>
    </w:p>
    <w:p w:rsidR="00BC3660" w:rsidRDefault="00BC3660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Ихтиопатологическая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экспертиза.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Какие мероприятия следует провести при обследовании водоема на предмет выявления источников загрязнения?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Основные методы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ихтиопатологических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исследований.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Основные пути распространения болезнетворного агента по организму.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6C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транспортировка </w:t>
      </w:r>
      <w:proofErr w:type="spellStart"/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ихтиопатологического</w:t>
      </w:r>
      <w:proofErr w:type="spellEnd"/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материала. Биологическая проба.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возникновения болезней гидробионтов.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Эпизоотический процесс (определение, основные звенья).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Классификация болезней рыб. 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Источник инфекции, факторы передачи эпизоотические очаги.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что необходимо обратить внимание при обследовании рыбы зараженного водоема?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Какие комплексно-диагностические исследования необходимо провести в случае массовой гибели рыбы?</w:t>
      </w:r>
    </w:p>
    <w:p w:rsidR="00BC3660" w:rsidRDefault="00BC3660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Экспертиза по определению эффективности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рыбозащитных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устройств.</w:t>
      </w:r>
    </w:p>
    <w:p w:rsidR="00BC3660" w:rsidRDefault="002F5C28" w:rsidP="002018F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Какие бывают сооружения для забора поверхностных вод по типу (схеме) водозабора?</w:t>
      </w:r>
    </w:p>
    <w:p w:rsidR="00BC3660" w:rsidRPr="00177ADC" w:rsidRDefault="002F5C28" w:rsidP="002018FF">
      <w:pPr>
        <w:pStyle w:val="1"/>
        <w:ind w:firstLine="540"/>
        <w:jc w:val="both"/>
        <w:rPr>
          <w:rFonts w:cs="Times New Roman"/>
          <w:color w:val="00000A"/>
          <w:sz w:val="26"/>
          <w:szCs w:val="26"/>
          <w:lang w:val="ru-RU"/>
        </w:rPr>
      </w:pPr>
      <w:r>
        <w:rPr>
          <w:rFonts w:cs="Times New Roman"/>
          <w:color w:val="00000A"/>
          <w:sz w:val="26"/>
          <w:szCs w:val="26"/>
          <w:lang w:val="ru-RU"/>
        </w:rPr>
        <w:t xml:space="preserve">2. </w:t>
      </w:r>
      <w:r>
        <w:rPr>
          <w:rFonts w:cs="Times New Roman"/>
          <w:color w:val="00000A"/>
          <w:sz w:val="26"/>
          <w:szCs w:val="26"/>
        </w:rPr>
        <w:t>С какой целью водозаборы необходимо оборудовать рыбозащитными сооружениями</w:t>
      </w:r>
      <w:r w:rsidR="00177ADC">
        <w:rPr>
          <w:rFonts w:cs="Times New Roman"/>
          <w:color w:val="00000A"/>
          <w:sz w:val="26"/>
          <w:szCs w:val="26"/>
          <w:lang w:val="ru-RU"/>
        </w:rPr>
        <w:t>?</w:t>
      </w:r>
    </w:p>
    <w:p w:rsidR="00BC3660" w:rsidRDefault="002F5C28" w:rsidP="002018FF">
      <w:pPr>
        <w:pStyle w:val="1"/>
        <w:ind w:firstLine="540"/>
        <w:jc w:val="both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  <w:lang w:val="ru-RU"/>
        </w:rPr>
        <w:t xml:space="preserve">3. </w:t>
      </w:r>
      <w:r>
        <w:rPr>
          <w:rFonts w:cs="Times New Roman"/>
          <w:color w:val="00000A"/>
          <w:sz w:val="26"/>
          <w:szCs w:val="26"/>
        </w:rPr>
        <w:t>Рыбозащитные сооружения какой эффективности могут быть допущены к установке на водозабор?</w:t>
      </w:r>
    </w:p>
    <w:p w:rsidR="00BC3660" w:rsidRDefault="002F5C28" w:rsidP="002018FF">
      <w:pPr>
        <w:pStyle w:val="1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A"/>
          <w:sz w:val="26"/>
          <w:szCs w:val="26"/>
          <w:lang w:val="ru-RU"/>
        </w:rPr>
        <w:t xml:space="preserve">4. </w:t>
      </w:r>
      <w:r>
        <w:rPr>
          <w:rFonts w:cs="Times New Roman"/>
          <w:color w:val="00000A"/>
          <w:sz w:val="26"/>
          <w:szCs w:val="26"/>
        </w:rPr>
        <w:t>Каковы допустимые скорости втекания воды в водоприемные отверстия водозаборов с учетом требований рыбозащиты?</w:t>
      </w:r>
    </w:p>
    <w:p w:rsidR="00BC3660" w:rsidRDefault="00C057BE" w:rsidP="002018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5C28">
        <w:rPr>
          <w:rFonts w:ascii="Times New Roman" w:hAnsi="Times New Roman" w:cs="Times New Roman"/>
          <w:sz w:val="26"/>
          <w:szCs w:val="26"/>
        </w:rPr>
        <w:t>. От каких показателей зависит величина площади водоприемной поверхности водозабора, закрытого рыбозащитным устройством фильтрующего типа.</w:t>
      </w:r>
    </w:p>
    <w:p w:rsidR="00BC3660" w:rsidRDefault="00C057BE" w:rsidP="002018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F5C28">
        <w:rPr>
          <w:rFonts w:ascii="Times New Roman" w:hAnsi="Times New Roman" w:cs="Times New Roman"/>
          <w:sz w:val="26"/>
          <w:szCs w:val="26"/>
        </w:rPr>
        <w:t>. Наносится ли вред водным биологическим ресурсам и среде их обитания при эксплуатации водозабора, оборудованного рыбозащитным устройством, эффективность которого составляет 100%? Обосновать ответ.</w:t>
      </w:r>
    </w:p>
    <w:p w:rsidR="00BC3660" w:rsidRDefault="00C057BE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F5C28">
        <w:rPr>
          <w:rFonts w:ascii="Times New Roman" w:hAnsi="Times New Roman" w:cs="Times New Roman"/>
          <w:sz w:val="26"/>
          <w:szCs w:val="26"/>
        </w:rPr>
        <w:t xml:space="preserve">. 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Перечислите, какие виды работ осуществляются при проведении полевых исследований на водозаборе?</w:t>
      </w:r>
    </w:p>
    <w:p w:rsidR="00BC3660" w:rsidRDefault="00C057BE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F5C28">
        <w:rPr>
          <w:rFonts w:ascii="Times New Roman" w:hAnsi="Times New Roman" w:cs="Times New Roman"/>
          <w:sz w:val="26"/>
          <w:szCs w:val="26"/>
        </w:rPr>
        <w:t xml:space="preserve">. 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Какая информация содержится в программе работ по определению эффективности </w:t>
      </w:r>
      <w:proofErr w:type="spellStart"/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рыбозащитного</w:t>
      </w:r>
      <w:proofErr w:type="spellEnd"/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устройства?</w:t>
      </w:r>
    </w:p>
    <w:p w:rsidR="00BC3660" w:rsidRDefault="00C057BE" w:rsidP="002018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F5C28">
        <w:rPr>
          <w:rFonts w:ascii="Times New Roman" w:hAnsi="Times New Roman" w:cs="Times New Roman"/>
          <w:sz w:val="26"/>
          <w:szCs w:val="26"/>
        </w:rPr>
        <w:t xml:space="preserve">. Как определяется эффективность </w:t>
      </w:r>
      <w:proofErr w:type="spellStart"/>
      <w:r w:rsidR="002F5C28">
        <w:rPr>
          <w:rFonts w:ascii="Times New Roman" w:hAnsi="Times New Roman" w:cs="Times New Roman"/>
          <w:sz w:val="26"/>
          <w:szCs w:val="26"/>
        </w:rPr>
        <w:t>рыбозащитного</w:t>
      </w:r>
      <w:proofErr w:type="spellEnd"/>
      <w:r w:rsidR="002F5C28">
        <w:rPr>
          <w:rFonts w:ascii="Times New Roman" w:hAnsi="Times New Roman" w:cs="Times New Roman"/>
          <w:sz w:val="26"/>
          <w:szCs w:val="26"/>
        </w:rPr>
        <w:t xml:space="preserve"> сооружения при наличии данных натурных наблюдений на водозаборе?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057B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что необходимо обратить внимание при техническом обследовании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рыбозащитного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устройства?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057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требования ко всем рыбозащитным устройствам с работающими органами в виде сетчатых экранов.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57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Перечислите основные этапы проведения работ по определению эффективности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рыбозащитного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C057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что необходимо обратить внимание при освидетельствовании режима работы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рыбозащитного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сооружения?</w:t>
      </w:r>
    </w:p>
    <w:p w:rsidR="00BC3660" w:rsidRDefault="00BC3660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3660" w:rsidRDefault="002A3BBC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2F5C28">
        <w:rPr>
          <w:rFonts w:ascii="Times New Roman" w:hAnsi="Times New Roman" w:cs="Times New Roman"/>
          <w:b/>
          <w:sz w:val="26"/>
          <w:szCs w:val="26"/>
        </w:rPr>
        <w:t>. Экспертиза по определению мест нереста и миграционных путей водных биологических ресурсов.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Понятие миграция рыб. Виды миграций.</w:t>
      </w:r>
    </w:p>
    <w:p w:rsidR="00BC3660" w:rsidRDefault="002F5C28" w:rsidP="002018FF">
      <w:pPr>
        <w:pStyle w:val="Web"/>
        <w:tabs>
          <w:tab w:val="left" w:pos="1134"/>
        </w:tabs>
        <w:spacing w:before="0" w:after="0"/>
        <w:ind w:firstLine="540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2. Методы обнаружения мест нереста, нерестилищ. Для каких целей сооружают искусственные нерестилища?</w:t>
      </w:r>
    </w:p>
    <w:p w:rsidR="00BC3660" w:rsidRDefault="002F5C28" w:rsidP="002018FF">
      <w:pPr>
        <w:pStyle w:val="Web"/>
        <w:tabs>
          <w:tab w:val="left" w:pos="1134"/>
        </w:tabs>
        <w:spacing w:before="0" w:after="0"/>
        <w:ind w:firstLine="540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3. Назовите основные группы рыб в зависимости от размножения на различном нерестовом субстрате и способ отложения икры.</w:t>
      </w:r>
    </w:p>
    <w:p w:rsidR="00BC3660" w:rsidRDefault="00381A51" w:rsidP="00201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F5C28">
        <w:rPr>
          <w:rFonts w:ascii="Times New Roman" w:hAnsi="Times New Roman" w:cs="Times New Roman"/>
          <w:sz w:val="26"/>
          <w:szCs w:val="26"/>
        </w:rPr>
        <w:t xml:space="preserve">. 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горизонтальной миграции (пассивные и активные миграции). Понятие вертикальной миграции.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Разовый и порционный икромет. Каков биологический смысл порционного икрометания? Примеры.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Какова продолжительность нереста рыб?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 влияет температура на развитие икры?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Есть ли разница во времени полового созревания самцов и самок?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 рассчитывается среднее количество икры, отложенной всеми видами рыб на 1 м</w:t>
      </w:r>
      <w:r w:rsidR="002F5C2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обследованных естественных нерестилищ.</w:t>
      </w:r>
    </w:p>
    <w:p w:rsidR="0030561F" w:rsidRPr="0030561F" w:rsidRDefault="0030561F" w:rsidP="00381A51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0561F">
        <w:rPr>
          <w:rFonts w:ascii="Times New Roman" w:hAnsi="Times New Roman"/>
          <w:sz w:val="26"/>
          <w:szCs w:val="26"/>
        </w:rPr>
        <w:t>Осенне-нерестующие виды рыб, обитающие в водоемах Республики Саха (Якутия).</w:t>
      </w:r>
    </w:p>
    <w:p w:rsidR="0030561F" w:rsidRPr="0030561F" w:rsidRDefault="0030561F" w:rsidP="002018FF">
      <w:pPr>
        <w:pStyle w:val="aa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0561F">
        <w:rPr>
          <w:rFonts w:ascii="Times New Roman" w:hAnsi="Times New Roman"/>
          <w:sz w:val="26"/>
          <w:szCs w:val="26"/>
        </w:rPr>
        <w:t>Зимне-нерестующие виды рыб, обитающие в водоемах Республики Саха (Якутия).</w:t>
      </w:r>
    </w:p>
    <w:p w:rsidR="0030561F" w:rsidRPr="0030561F" w:rsidRDefault="0030561F" w:rsidP="002018FF">
      <w:pPr>
        <w:pStyle w:val="aa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0561F">
        <w:rPr>
          <w:rFonts w:ascii="Times New Roman" w:eastAsia="Times New Roman" w:hAnsi="Times New Roman"/>
          <w:sz w:val="26"/>
          <w:szCs w:val="26"/>
        </w:rPr>
        <w:t>Главный фактор, который определяет у большинства рыб сроки формирования нерестовых скоплений и миграций к нерестилищам.</w:t>
      </w:r>
    </w:p>
    <w:p w:rsidR="0030561F" w:rsidRPr="0030561F" w:rsidRDefault="0030561F" w:rsidP="002018FF">
      <w:pPr>
        <w:pStyle w:val="aa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0561F">
        <w:rPr>
          <w:rFonts w:ascii="Times New Roman" w:eastAsia="Times New Roman" w:hAnsi="Times New Roman"/>
          <w:sz w:val="26"/>
          <w:szCs w:val="26"/>
        </w:rPr>
        <w:t>Как рассчитывается среднее количество икры, отложенной всеми видами рыб на 1 м</w:t>
      </w:r>
      <w:r w:rsidRPr="0030561F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30561F">
        <w:rPr>
          <w:rFonts w:ascii="Times New Roman" w:eastAsia="Times New Roman" w:hAnsi="Times New Roman"/>
          <w:sz w:val="26"/>
          <w:szCs w:val="26"/>
        </w:rPr>
        <w:t xml:space="preserve"> обследованных естественных нерестилищ?</w:t>
      </w:r>
    </w:p>
    <w:p w:rsidR="0030561F" w:rsidRPr="0030561F" w:rsidRDefault="0030561F" w:rsidP="002018FF">
      <w:pPr>
        <w:pStyle w:val="aa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0561F">
        <w:rPr>
          <w:rFonts w:ascii="Times New Roman" w:eastAsia="Times New Roman" w:hAnsi="Times New Roman"/>
          <w:sz w:val="26"/>
          <w:szCs w:val="26"/>
        </w:rPr>
        <w:t>По каким срокам различается нерест рыбы?</w:t>
      </w:r>
    </w:p>
    <w:p w:rsidR="0030561F" w:rsidRPr="0030561F" w:rsidRDefault="0030561F" w:rsidP="002018FF">
      <w:pPr>
        <w:pStyle w:val="aa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0561F">
        <w:rPr>
          <w:rFonts w:ascii="Times New Roman" w:eastAsia="Times New Roman" w:hAnsi="Times New Roman"/>
          <w:sz w:val="26"/>
          <w:szCs w:val="26"/>
        </w:rPr>
        <w:t>Целесообразность проведения мероприятий по изучению мест нереста рыб.</w:t>
      </w:r>
    </w:p>
    <w:p w:rsidR="0030561F" w:rsidRPr="0030561F" w:rsidRDefault="0030561F" w:rsidP="002018FF">
      <w:pPr>
        <w:pStyle w:val="aa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0561F">
        <w:rPr>
          <w:rFonts w:ascii="Times New Roman" w:eastAsia="Times New Roman" w:hAnsi="Times New Roman"/>
          <w:sz w:val="26"/>
          <w:szCs w:val="26"/>
        </w:rPr>
        <w:t>При какой температуре воды нерестится сибирский осетр?</w:t>
      </w:r>
    </w:p>
    <w:p w:rsidR="0030561F" w:rsidRPr="0030561F" w:rsidRDefault="0030561F" w:rsidP="002018FF">
      <w:pPr>
        <w:pStyle w:val="aa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0561F">
        <w:rPr>
          <w:rFonts w:ascii="Times New Roman" w:eastAsia="Times New Roman" w:hAnsi="Times New Roman"/>
          <w:sz w:val="26"/>
          <w:szCs w:val="26"/>
        </w:rPr>
        <w:t>Виды плодовитости рыб?</w:t>
      </w:r>
    </w:p>
    <w:p w:rsidR="002018FF" w:rsidRDefault="002018FF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3660" w:rsidRDefault="002A3BBC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2F5C28">
        <w:rPr>
          <w:rFonts w:ascii="Times New Roman" w:hAnsi="Times New Roman" w:cs="Times New Roman"/>
          <w:b/>
          <w:sz w:val="26"/>
          <w:szCs w:val="26"/>
        </w:rPr>
        <w:t>. Экспертиза по определению численности и биомассы фитопланктона, зоопланктона и зообентоса (оценка влияния воздействия на гидробионты и среду их обитания при осуществлении деятельности хозяйствующими субъектами).</w:t>
      </w:r>
    </w:p>
    <w:p w:rsidR="00BC3660" w:rsidRDefault="002F5C28" w:rsidP="002018F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Планктон. Его характеристика и размерная структура.</w:t>
      </w:r>
    </w:p>
    <w:p w:rsidR="00BC3660" w:rsidRDefault="002F5C28" w:rsidP="002018FF">
      <w:pPr>
        <w:pStyle w:val="1"/>
        <w:ind w:firstLine="540"/>
        <w:jc w:val="both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  <w:lang w:val="ru-RU"/>
        </w:rPr>
        <w:t>2. Назовите основные методы сбора и исследования фитопланктона.</w:t>
      </w:r>
    </w:p>
    <w:p w:rsidR="00BC3660" w:rsidRDefault="002F5C28" w:rsidP="002018FF">
      <w:pPr>
        <w:pStyle w:val="1"/>
        <w:ind w:firstLine="540"/>
        <w:jc w:val="both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  <w:lang w:val="ru-RU"/>
        </w:rPr>
        <w:t>3. Качественная и количественная характеристика фитопланктона.</w:t>
      </w:r>
    </w:p>
    <w:p w:rsidR="00BC3660" w:rsidRDefault="002F5C28" w:rsidP="002018FF">
      <w:pPr>
        <w:pStyle w:val="1"/>
        <w:ind w:firstLine="540"/>
        <w:jc w:val="both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  <w:lang w:val="ru-RU"/>
        </w:rPr>
        <w:t>4. Назовите основные методы сбора и исследования зоопланктона.</w:t>
      </w:r>
    </w:p>
    <w:p w:rsidR="00BC3660" w:rsidRDefault="002F5C28" w:rsidP="002018FF">
      <w:pPr>
        <w:pStyle w:val="1"/>
        <w:ind w:firstLine="540"/>
        <w:jc w:val="both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  <w:lang w:val="ru-RU"/>
        </w:rPr>
        <w:t>5. Качественная и количественная характеристика зоопланктона.</w:t>
      </w:r>
    </w:p>
    <w:p w:rsidR="00BC3660" w:rsidRDefault="002F5C28" w:rsidP="002018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Бентос. Состав и распределение. Качественная и количественная характеристика бентоса.</w:t>
      </w:r>
    </w:p>
    <w:p w:rsidR="00BC3660" w:rsidRDefault="002F5C28" w:rsidP="002018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Назовите основные методы сбора планктона.</w:t>
      </w:r>
    </w:p>
    <w:p w:rsidR="00BC3660" w:rsidRDefault="002F5C28" w:rsidP="002018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Трофический потенциал водоёмов. Кормовые ресурсы, кормовая база,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кормность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C3660" w:rsidRDefault="00C057BE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Какие сети используют для взятия проб зоопланктона?</w:t>
      </w:r>
    </w:p>
    <w:p w:rsidR="00BC3660" w:rsidRDefault="00381A51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57B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F5C2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Понятие термина зоопланктон, бентос, фитопланктон.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C057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Какой инструментарий используют при определении численности зоопланктона?</w:t>
      </w:r>
    </w:p>
    <w:p w:rsidR="002018FF" w:rsidRPr="002018FF" w:rsidRDefault="002018FF" w:rsidP="00C057BE">
      <w:pPr>
        <w:pStyle w:val="aa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8FF">
        <w:rPr>
          <w:rFonts w:ascii="Times New Roman" w:eastAsia="Times New Roman" w:hAnsi="Times New Roman"/>
          <w:sz w:val="26"/>
          <w:szCs w:val="26"/>
          <w:lang w:eastAsia="ru-RU"/>
        </w:rPr>
        <w:t>Определение, предмет исследования, цель, основная задача гидробиологии?</w:t>
      </w:r>
      <w:bookmarkStart w:id="0" w:name="_GoBack"/>
      <w:bookmarkEnd w:id="0"/>
    </w:p>
    <w:p w:rsidR="002018FF" w:rsidRPr="002018FF" w:rsidRDefault="002018FF" w:rsidP="00C057BE">
      <w:pPr>
        <w:pStyle w:val="aa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8FF">
        <w:rPr>
          <w:rFonts w:ascii="Times New Roman" w:eastAsia="Times New Roman" w:hAnsi="Times New Roman"/>
          <w:sz w:val="26"/>
          <w:szCs w:val="26"/>
          <w:lang w:eastAsia="ru-RU"/>
        </w:rPr>
        <w:t>Что такое планктон, фитопланктон, зоопланктон (примеры)?</w:t>
      </w:r>
    </w:p>
    <w:p w:rsidR="002018FF" w:rsidRPr="002018FF" w:rsidRDefault="002018FF" w:rsidP="00C057BE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8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такое бентос, зообентос, фитобентос (примеры)?</w:t>
      </w:r>
    </w:p>
    <w:p w:rsidR="002018FF" w:rsidRPr="002018FF" w:rsidRDefault="002018FF" w:rsidP="00C057BE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8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входит в состав планктона?</w:t>
      </w:r>
    </w:p>
    <w:p w:rsidR="002018FF" w:rsidRPr="002018FF" w:rsidRDefault="002018FF" w:rsidP="00C057BE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8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Количественный учет организмов бентоса?</w:t>
      </w:r>
    </w:p>
    <w:p w:rsidR="00381A51" w:rsidRDefault="00381A51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3660" w:rsidRDefault="002A3BBC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2F5C28">
        <w:rPr>
          <w:rFonts w:ascii="Times New Roman" w:hAnsi="Times New Roman" w:cs="Times New Roman"/>
          <w:b/>
          <w:sz w:val="26"/>
          <w:szCs w:val="26"/>
        </w:rPr>
        <w:t>. Экспертиза грунтов и донных отложений.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Где необходимо брать пробы донных отложений при определении влияния сброса сточных вод на степень загрязнённости донных отложений в водотоках?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Надо ли отбирать пробы природной воды при отборе проб донных отложений для определения влияния сброса сточных вод на степень загрязнённости донных отложений?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Сколько раз в году следует отбирать пробы донных отложений при экспертизе донных отложений?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Чем (каким прибором) отбираются пробы донных отложений?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Чем (какими препаратами) консервируются пробы донных отложений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почвогрунты</w:t>
      </w:r>
      <w:proofErr w:type="spellEnd"/>
      <w:r>
        <w:rPr>
          <w:rFonts w:ascii="Times New Roman" w:hAnsi="Times New Roman" w:cs="Times New Roman"/>
          <w:sz w:val="26"/>
          <w:szCs w:val="26"/>
        </w:rPr>
        <w:t>)?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 каких условиях должны хранится пробы донных отложений?</w:t>
      </w:r>
    </w:p>
    <w:p w:rsidR="00BC3660" w:rsidRDefault="00BC3660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A3BB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 Экспертиза по определению размера вреда, причиненного водным биологическим ресурсам.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Как определить сумму ущерба незаконно добытых (выловленных) водных биологических ресурсов.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Какое максимальное количество составляющих компонентов следует учитывать при определении размера ущерба водным биологическим ресурсам?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каком случае определяется размер ущерба, причинённого ухудшением среды обитания и условий воспроизводства водных биологических ресурсов (утрата мест размножения, зимовки, нагульных площадей, нарушение путей миграции, ухудшение гидрохимического и гидрологического режимов водного объекта)?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Когда не требуется расчёт размера вреда водным биологическим ресурсам?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Что следует делать, если суммарная расчётная величина последствий негативного воздействия, ожидаемого в результате осуществления намечаемой деятельности, незначительна (менее 10 кг в натуральном выражении)?</w:t>
      </w:r>
    </w:p>
    <w:p w:rsidR="00BC3660" w:rsidRDefault="002F5C28" w:rsidP="002018F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Действия специалиста-ихтиолога на месте обнаружения массовой гибели водных биоресурсов с целью получения максимально достоверных данных о гибели, необходимых для расчета причиненного ущерба.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В каком выражении оцениваются последствия негативного воздействия намечаемой деятельности на состояние водных биоресурсов.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В каких случаях не требуется проведения мероприятий по восстановлению нарушенного состояния ВБР и определения затрат для их проведения.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Как провести экспертизу материалов по оценке ущерба водным биологическим ресурсам, наносимого в результате реализации строительства различных объектов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водоемах.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Как определить оказываемое влияние на ВБР и среду их обитания, сумму ущерба, нанесенного ВБР в результате сброса канализационных сточных вод в водные объекты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11. Нормативный правовой акт, регламентирующий </w:t>
      </w:r>
      <w:r>
        <w:rPr>
          <w:rFonts w:ascii="Times New Roman" w:hAnsi="Times New Roman" w:cs="Times New Roman"/>
          <w:sz w:val="26"/>
          <w:szCs w:val="26"/>
        </w:rPr>
        <w:t>исчисление размера вреда, причиненного водным биологическим ресурсам.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Какими нормативным правовым актом регламентируются таксы для исчисления размера ущерба, причиненного водным биоресурсам?</w:t>
      </w:r>
    </w:p>
    <w:p w:rsidR="00BC3660" w:rsidRDefault="002F5C28" w:rsidP="002018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Назовите </w:t>
      </w:r>
      <w:r>
        <w:rPr>
          <w:rFonts w:ascii="Times New Roman" w:hAnsi="Times New Roman" w:cs="Times New Roman"/>
          <w:bCs/>
          <w:sz w:val="26"/>
          <w:szCs w:val="26"/>
        </w:rPr>
        <w:t>основные</w:t>
      </w:r>
      <w:r>
        <w:rPr>
          <w:rFonts w:ascii="Times New Roman" w:hAnsi="Times New Roman" w:cs="Times New Roman"/>
          <w:sz w:val="26"/>
          <w:szCs w:val="26"/>
        </w:rPr>
        <w:t xml:space="preserve"> источники получения исходных данных, используемых в расчетах вреда (ущерба), причиненного водным биоресурсам с нарушением законодательства.</w:t>
      </w:r>
    </w:p>
    <w:p w:rsidR="00B93034" w:rsidRPr="00B93034" w:rsidRDefault="00B93034" w:rsidP="00B93034">
      <w:pPr>
        <w:pStyle w:val="aa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93034">
        <w:rPr>
          <w:rFonts w:ascii="Times New Roman" w:eastAsia="Times New Roman" w:hAnsi="Times New Roman"/>
          <w:sz w:val="26"/>
          <w:szCs w:val="26"/>
        </w:rPr>
        <w:t>Назовите основные источники получения исходных данных, используемых в расчетах вреда (ущерба), причиненного водным биоресурсам с нарушением законодательства.</w:t>
      </w:r>
    </w:p>
    <w:p w:rsidR="00B93034" w:rsidRPr="00B93034" w:rsidRDefault="00B93034" w:rsidP="00B93034">
      <w:pPr>
        <w:pStyle w:val="aa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93034">
        <w:rPr>
          <w:rFonts w:ascii="Times New Roman" w:eastAsia="Times New Roman" w:hAnsi="Times New Roman"/>
          <w:sz w:val="26"/>
          <w:szCs w:val="26"/>
        </w:rPr>
        <w:t xml:space="preserve">Какие показатели (коэффициенты) учитывает величина повышающего коэффициента, применяемая в соответствии с Методикой исчисления размера вреда, причиненного водным биологическим ресурсам, утвержденной приказом Росрыболовства от </w:t>
      </w:r>
      <w:r>
        <w:rPr>
          <w:rFonts w:ascii="Times New Roman" w:eastAsia="Times New Roman" w:hAnsi="Times New Roman"/>
          <w:sz w:val="26"/>
          <w:szCs w:val="26"/>
        </w:rPr>
        <w:t>06</w:t>
      </w:r>
      <w:r w:rsidRPr="00B93034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05</w:t>
      </w:r>
      <w:r w:rsidRPr="00B93034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Pr="00B93034">
        <w:rPr>
          <w:rFonts w:ascii="Times New Roman" w:eastAsia="Times New Roman" w:hAnsi="Times New Roman"/>
          <w:sz w:val="26"/>
          <w:szCs w:val="26"/>
        </w:rPr>
        <w:t> г. № </w:t>
      </w:r>
      <w:r>
        <w:rPr>
          <w:rFonts w:ascii="Times New Roman" w:eastAsia="Times New Roman" w:hAnsi="Times New Roman"/>
          <w:sz w:val="26"/>
          <w:szCs w:val="26"/>
        </w:rPr>
        <w:t>238</w:t>
      </w:r>
      <w:r w:rsidRPr="00B93034">
        <w:rPr>
          <w:rFonts w:ascii="Times New Roman" w:eastAsia="Times New Roman" w:hAnsi="Times New Roman"/>
          <w:sz w:val="26"/>
          <w:szCs w:val="26"/>
        </w:rPr>
        <w:t>, при определении потерь водных биоресурсов?</w:t>
      </w:r>
    </w:p>
    <w:p w:rsidR="00B93034" w:rsidRPr="00B93034" w:rsidRDefault="00B93034" w:rsidP="00B93034">
      <w:pPr>
        <w:pStyle w:val="aa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93034">
        <w:rPr>
          <w:rFonts w:ascii="Times New Roman" w:eastAsia="Times New Roman" w:hAnsi="Times New Roman"/>
          <w:sz w:val="26"/>
          <w:szCs w:val="26"/>
        </w:rPr>
        <w:t>Укажите длительность восстановления (i лет) с момента прекращения негативного воздействия для планктонных кормовых организмов, бентосных кормовых организмов, рыб и донных беспозвоночных с многолетним жизненным циклом, которые добываются (вылавливаются) в целях рыболовства.</w:t>
      </w:r>
    </w:p>
    <w:p w:rsidR="00B93034" w:rsidRPr="00B93034" w:rsidRDefault="00B93034" w:rsidP="00381A51">
      <w:pPr>
        <w:pStyle w:val="aa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3034">
        <w:rPr>
          <w:rFonts w:ascii="Times New Roman" w:hAnsi="Times New Roman"/>
          <w:sz w:val="26"/>
          <w:szCs w:val="26"/>
        </w:rPr>
        <w:t xml:space="preserve">В случае обнаружения гибели рыбы, каким образом собираются исходные данные для расчета ущерба согласно II главы Методики исчисления размера вреда, причиненного водным биологическим ресурсам, </w:t>
      </w:r>
      <w:r w:rsidRPr="00B93034">
        <w:rPr>
          <w:rFonts w:ascii="Times New Roman" w:eastAsia="Times New Roman" w:hAnsi="Times New Roman"/>
          <w:sz w:val="26"/>
          <w:szCs w:val="26"/>
        </w:rPr>
        <w:t xml:space="preserve">утвержденной приказом Росрыболовства от </w:t>
      </w:r>
      <w:r>
        <w:rPr>
          <w:rFonts w:ascii="Times New Roman" w:eastAsia="Times New Roman" w:hAnsi="Times New Roman"/>
          <w:sz w:val="26"/>
          <w:szCs w:val="26"/>
        </w:rPr>
        <w:t>06</w:t>
      </w:r>
      <w:r w:rsidRPr="00B93034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05</w:t>
      </w:r>
      <w:r w:rsidRPr="00B93034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Pr="00B93034">
        <w:rPr>
          <w:rFonts w:ascii="Times New Roman" w:eastAsia="Times New Roman" w:hAnsi="Times New Roman"/>
          <w:sz w:val="26"/>
          <w:szCs w:val="26"/>
        </w:rPr>
        <w:t> г. № </w:t>
      </w:r>
      <w:r>
        <w:rPr>
          <w:rFonts w:ascii="Times New Roman" w:eastAsia="Times New Roman" w:hAnsi="Times New Roman"/>
          <w:sz w:val="26"/>
          <w:szCs w:val="26"/>
        </w:rPr>
        <w:t>238</w:t>
      </w:r>
      <w:r w:rsidRPr="00B93034">
        <w:rPr>
          <w:rFonts w:ascii="Times New Roman" w:hAnsi="Times New Roman"/>
          <w:sz w:val="26"/>
          <w:szCs w:val="26"/>
        </w:rPr>
        <w:t>?</w:t>
      </w:r>
    </w:p>
    <w:p w:rsidR="00B93034" w:rsidRPr="00B93034" w:rsidRDefault="00B93034" w:rsidP="00381A51">
      <w:pPr>
        <w:pStyle w:val="aa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3034">
        <w:rPr>
          <w:rFonts w:ascii="Times New Roman" w:hAnsi="Times New Roman"/>
          <w:sz w:val="26"/>
          <w:szCs w:val="26"/>
        </w:rPr>
        <w:t xml:space="preserve">В каких случаях производится расчет размера вреда причиненного водным биоресурсам согласно II главы Методики исчисления размера вреда, причиненного водным биологическим ресурсам, </w:t>
      </w:r>
      <w:r w:rsidRPr="00B93034">
        <w:rPr>
          <w:rFonts w:ascii="Times New Roman" w:eastAsia="Times New Roman" w:hAnsi="Times New Roman"/>
          <w:sz w:val="26"/>
          <w:szCs w:val="26"/>
        </w:rPr>
        <w:t xml:space="preserve">утвержденной приказом Росрыболовства от </w:t>
      </w:r>
      <w:r>
        <w:rPr>
          <w:rFonts w:ascii="Times New Roman" w:eastAsia="Times New Roman" w:hAnsi="Times New Roman"/>
          <w:sz w:val="26"/>
          <w:szCs w:val="26"/>
        </w:rPr>
        <w:t>06</w:t>
      </w:r>
      <w:r w:rsidRPr="00B93034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05</w:t>
      </w:r>
      <w:r w:rsidRPr="00B93034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20</w:t>
      </w:r>
      <w:r w:rsidRPr="00B93034">
        <w:rPr>
          <w:rFonts w:ascii="Times New Roman" w:eastAsia="Times New Roman" w:hAnsi="Times New Roman"/>
          <w:sz w:val="26"/>
          <w:szCs w:val="26"/>
        </w:rPr>
        <w:t> г. № </w:t>
      </w:r>
      <w:r>
        <w:rPr>
          <w:rFonts w:ascii="Times New Roman" w:eastAsia="Times New Roman" w:hAnsi="Times New Roman"/>
          <w:sz w:val="26"/>
          <w:szCs w:val="26"/>
        </w:rPr>
        <w:t>238?</w:t>
      </w:r>
    </w:p>
    <w:p w:rsidR="00B93034" w:rsidRPr="00B93034" w:rsidRDefault="00B93034" w:rsidP="002018FF">
      <w:pPr>
        <w:shd w:val="clear" w:color="auto" w:fill="FFFFFF"/>
        <w:spacing w:after="0" w:line="240" w:lineRule="auto"/>
        <w:ind w:firstLine="540"/>
        <w:jc w:val="both"/>
        <w:rPr>
          <w:sz w:val="26"/>
          <w:szCs w:val="26"/>
        </w:rPr>
      </w:pPr>
    </w:p>
    <w:sectPr w:rsidR="00B93034" w:rsidRPr="00B93034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532"/>
    <w:multiLevelType w:val="hybridMultilevel"/>
    <w:tmpl w:val="641AB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214"/>
    <w:multiLevelType w:val="hybridMultilevel"/>
    <w:tmpl w:val="4A2022E0"/>
    <w:lvl w:ilvl="0" w:tplc="431C16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2E35"/>
    <w:multiLevelType w:val="hybridMultilevel"/>
    <w:tmpl w:val="ADD2D07A"/>
    <w:lvl w:ilvl="0" w:tplc="6E5AE8D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B0066"/>
    <w:multiLevelType w:val="hybridMultilevel"/>
    <w:tmpl w:val="B2A62A3A"/>
    <w:lvl w:ilvl="0" w:tplc="348665B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427B5"/>
    <w:multiLevelType w:val="hybridMultilevel"/>
    <w:tmpl w:val="C2E2E6F6"/>
    <w:lvl w:ilvl="0" w:tplc="36D2601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D04FB"/>
    <w:multiLevelType w:val="hybridMultilevel"/>
    <w:tmpl w:val="1D0CCC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15401"/>
    <w:multiLevelType w:val="hybridMultilevel"/>
    <w:tmpl w:val="8326B3F2"/>
    <w:lvl w:ilvl="0" w:tplc="7D94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B3EE0"/>
    <w:multiLevelType w:val="hybridMultilevel"/>
    <w:tmpl w:val="D28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60"/>
    <w:rsid w:val="00076C95"/>
    <w:rsid w:val="00177ADC"/>
    <w:rsid w:val="002018FF"/>
    <w:rsid w:val="002A3BBC"/>
    <w:rsid w:val="002F5C28"/>
    <w:rsid w:val="0030561F"/>
    <w:rsid w:val="00381A51"/>
    <w:rsid w:val="00974722"/>
    <w:rsid w:val="00B93034"/>
    <w:rsid w:val="00BC3660"/>
    <w:rsid w:val="00C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0D3FA-EDA4-44E6-9415-14A2D88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47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B206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547110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3E4F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qFormat/>
    <w:rsid w:val="007E30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E24565"/>
    <w:pPr>
      <w:suppressAutoHyphens/>
    </w:pPr>
    <w:rPr>
      <w:rFonts w:ascii="Times New Roman" w:eastAsia="Andale Sans UI" w:hAnsi="Times New Roman" w:cs="Tahoma"/>
      <w:color w:val="000000"/>
      <w:sz w:val="24"/>
      <w:szCs w:val="24"/>
      <w:lang w:val="de-DE" w:eastAsia="fa-IR" w:bidi="fa-IR"/>
    </w:rPr>
  </w:style>
  <w:style w:type="paragraph" w:customStyle="1" w:styleId="Web">
    <w:name w:val="Обычный (Web)"/>
    <w:basedOn w:val="a"/>
    <w:qFormat/>
    <w:rsid w:val="0098671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5B206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Виктория М. Терентьева</cp:lastModifiedBy>
  <cp:revision>184</cp:revision>
  <cp:lastPrinted>2023-09-07T14:48:00Z</cp:lastPrinted>
  <dcterms:created xsi:type="dcterms:W3CDTF">2023-03-23T11:25:00Z</dcterms:created>
  <dcterms:modified xsi:type="dcterms:W3CDTF">2023-12-15T06:55:00Z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