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В 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(наименование органа,</w:t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65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предоставляющего разрешение</w:t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65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на добычу (вылов) водных</w:t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65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биологических ресурсов)</w:t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650"/>
        <w:jc w:val="center"/>
      </w:pPr>
      <w:r/>
      <w:r/>
    </w:p>
    <w:p>
      <w:pPr>
        <w:pStyle w:val="650"/>
        <w:jc w:val="center"/>
        <w:rPr>
          <w:rFonts w:ascii="Times New Roman" w:hAnsi="Times New Roman" w:cs="Times New Roman"/>
          <w:sz w:val="24"/>
        </w:rPr>
      </w:pPr>
      <w:r/>
      <w:bookmarkStart w:id="0" w:name="P44"/>
      <w:r/>
      <w:bookmarkEnd w:id="0"/>
      <w:r>
        <w:rPr>
          <w:rFonts w:ascii="Times New Roman" w:hAnsi="Times New Roman" w:cs="Times New Roman"/>
          <w:sz w:val="24"/>
        </w:rPr>
        <w:t xml:space="preserve">ЗАЯВЛЕНИЕ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предоставлении разрешения на добычу (вылов)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водных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биологических ресурсов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0"/>
        <w:ind w:firstLine="567"/>
        <w:jc w:val="both"/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 предоставить</w:t>
      </w:r>
      <w:r>
        <w:rPr>
          <w:rFonts w:ascii="Times New Roman" w:hAnsi="Times New Roman" w:cs="Times New Roman"/>
          <w:sz w:val="24"/>
        </w:rPr>
        <w:t xml:space="preserve">  разрешение на добычу (вылов) водных биологических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ресурсов (далее - разрешение).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Основание для предоставления разрешения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5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(сведения о реквизитах (наименование документа, дата, номер) документа, предусматривающего предоставление права на добычу (вылов) водных биологических ресурсов)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50"/>
        <w:ind w:firstLine="567"/>
        <w:jc w:val="both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Сведения о российском или иностранном пользователе: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 Для иностранных юридических лиц - наименование и место нахождения</w:t>
      </w:r>
      <w:r>
        <w:rPr>
          <w:rFonts w:ascii="Times New Roman" w:hAnsi="Times New Roman" w:cs="Times New Roman"/>
          <w:sz w:val="24"/>
        </w:rPr>
        <w:t xml:space="preserve">:_____________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</w:t>
      </w:r>
      <w:r>
        <w:rPr>
          <w:rFonts w:ascii="Times New Roman" w:hAnsi="Times New Roman" w:cs="Times New Roman"/>
          <w:sz w:val="24"/>
        </w:rPr>
        <w:t xml:space="preserve">2.  Для российских юридических лиц - наименование, адрес юридического лица в   пределах   места   его   </w:t>
      </w:r>
      <w:r>
        <w:rPr>
          <w:rFonts w:ascii="Times New Roman" w:hAnsi="Times New Roman" w:cs="Times New Roman"/>
          <w:sz w:val="24"/>
        </w:rPr>
        <w:t xml:space="preserve">нахождения, идентификационный</w:t>
      </w:r>
      <w:r>
        <w:rPr>
          <w:rFonts w:ascii="Times New Roman" w:hAnsi="Times New Roman" w:cs="Times New Roman"/>
          <w:sz w:val="24"/>
        </w:rPr>
        <w:t xml:space="preserve">   номер </w:t>
      </w:r>
      <w:r>
        <w:rPr>
          <w:rFonts w:ascii="Times New Roman" w:hAnsi="Times New Roman" w:cs="Times New Roman"/>
          <w:sz w:val="24"/>
        </w:rPr>
        <w:t xml:space="preserve">налогоплательщика, код</w:t>
      </w:r>
      <w:r>
        <w:rPr>
          <w:rFonts w:ascii="Times New Roman" w:hAnsi="Times New Roman" w:cs="Times New Roman"/>
          <w:sz w:val="24"/>
        </w:rPr>
        <w:t xml:space="preserve"> причины постановки на учет и код по Общероссийскому </w:t>
      </w:r>
      <w:r>
        <w:rPr>
          <w:rFonts w:ascii="Times New Roman" w:hAnsi="Times New Roman" w:cs="Times New Roman"/>
          <w:sz w:val="24"/>
        </w:rPr>
        <w:t xml:space="preserve">классификатору территорий муниципальных образований</w:t>
      </w:r>
      <w:r>
        <w:rPr>
          <w:rFonts w:ascii="Times New Roman" w:hAnsi="Times New Roman" w:cs="Times New Roman"/>
          <w:sz w:val="24"/>
        </w:rPr>
        <w:t xml:space="preserve">, контактный телефон, адрес электронной почты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 Для индивидуальных предпринимателей - фамилия, имя, отчество (при наличии), идентификационный номер налогоплательщика, паспортные данные, код по </w:t>
      </w:r>
      <w:r>
        <w:rPr>
          <w:rFonts w:ascii="Times New Roman" w:hAnsi="Times New Roman" w:cs="Times New Roman"/>
          <w:sz w:val="24"/>
        </w:rPr>
        <w:t xml:space="preserve">Общероссийскому классификатору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</w:t>
      </w:r>
      <w:r>
        <w:rPr>
          <w:rFonts w:ascii="Times New Roman" w:hAnsi="Times New Roman" w:cs="Times New Roman"/>
          <w:sz w:val="24"/>
        </w:rPr>
        <w:t xml:space="preserve">ерриторий муниципальных образований,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контактный телефон, адрес электронной почты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 </w:t>
      </w:r>
      <w:r>
        <w:rPr>
          <w:rFonts w:ascii="Times New Roman" w:hAnsi="Times New Roman" w:cs="Times New Roman"/>
          <w:sz w:val="24"/>
        </w:rPr>
        <w:t xml:space="preserve">Для  иностранных</w:t>
      </w:r>
      <w:r>
        <w:rPr>
          <w:rFonts w:ascii="Times New Roman" w:hAnsi="Times New Roman" w:cs="Times New Roman"/>
          <w:sz w:val="24"/>
        </w:rPr>
        <w:t xml:space="preserve"> граждан - фамилия, имя, отчество (при наличии) и адрес места нахождения</w:t>
      </w:r>
      <w:r>
        <w:rPr>
          <w:rFonts w:ascii="Times New Roman" w:hAnsi="Times New Roman" w:cs="Times New Roman"/>
          <w:sz w:val="24"/>
        </w:rPr>
        <w:t xml:space="preserve">: 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 </w:t>
      </w:r>
      <w:r>
        <w:rPr>
          <w:rFonts w:ascii="Times New Roman" w:hAnsi="Times New Roman" w:cs="Times New Roman"/>
          <w:sz w:val="24"/>
        </w:rPr>
        <w:t xml:space="preserve">Для  российских</w:t>
      </w:r>
      <w:r>
        <w:rPr>
          <w:rFonts w:ascii="Times New Roman" w:hAnsi="Times New Roman" w:cs="Times New Roman"/>
          <w:sz w:val="24"/>
        </w:rPr>
        <w:t xml:space="preserve">  граждан - фамилия, имя, отчество (при наличии</w:t>
      </w:r>
      <w:r>
        <w:rPr>
          <w:rFonts w:ascii="Times New Roman" w:hAnsi="Times New Roman" w:cs="Times New Roman"/>
          <w:sz w:val="24"/>
        </w:rPr>
        <w:t xml:space="preserve">), адрес</w:t>
      </w:r>
      <w:r>
        <w:rPr>
          <w:rFonts w:ascii="Times New Roman" w:hAnsi="Times New Roman" w:cs="Times New Roman"/>
          <w:sz w:val="24"/>
        </w:rPr>
        <w:t xml:space="preserve"> места жительства и паспортные данные)</w:t>
      </w:r>
      <w:r>
        <w:rPr>
          <w:rFonts w:ascii="Times New Roman" w:hAnsi="Times New Roman" w:cs="Times New Roman"/>
          <w:sz w:val="24"/>
        </w:rPr>
        <w:t xml:space="preserve">: 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Вид рыболовства</w:t>
      </w:r>
      <w:r>
        <w:rPr>
          <w:rFonts w:ascii="Times New Roman" w:hAnsi="Times New Roman" w:cs="Times New Roman"/>
          <w:sz w:val="24"/>
        </w:rPr>
        <w:t xml:space="preserve">: 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 </w:t>
      </w:r>
      <w:r>
        <w:rPr>
          <w:rFonts w:ascii="Times New Roman" w:hAnsi="Times New Roman" w:cs="Times New Roman"/>
          <w:sz w:val="24"/>
        </w:rPr>
        <w:t xml:space="preserve">Сведения  о</w:t>
      </w:r>
      <w:r>
        <w:rPr>
          <w:rFonts w:ascii="Times New Roman" w:hAnsi="Times New Roman" w:cs="Times New Roman"/>
          <w:sz w:val="24"/>
        </w:rPr>
        <w:t xml:space="preserve">  районе  добычи  (вылова)  и  (или)  предоставленном  в установленном  порядке  рыболовном  участке и (или) рыбопромысловом участке (порядковый  номер,  наименование  участка  и  (или) границы акватории)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 </w:t>
      </w:r>
      <w:r>
        <w:rPr>
          <w:rFonts w:ascii="Times New Roman" w:hAnsi="Times New Roman" w:cs="Times New Roman"/>
          <w:sz w:val="24"/>
        </w:rPr>
        <w:t xml:space="preserve">Виды  водных</w:t>
      </w:r>
      <w:r>
        <w:rPr>
          <w:rFonts w:ascii="Times New Roman" w:hAnsi="Times New Roman" w:cs="Times New Roman"/>
          <w:sz w:val="24"/>
        </w:rPr>
        <w:t xml:space="preserve">  биологических  ресурсов, добыча (вылов) которых будет осуществляться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Вид   </w:t>
      </w:r>
      <w:r>
        <w:rPr>
          <w:rFonts w:ascii="Times New Roman" w:hAnsi="Times New Roman" w:cs="Times New Roman"/>
          <w:sz w:val="24"/>
        </w:rPr>
        <w:t xml:space="preserve">квот  добычи</w:t>
      </w:r>
      <w:r>
        <w:rPr>
          <w:rFonts w:ascii="Times New Roman" w:hAnsi="Times New Roman" w:cs="Times New Roman"/>
          <w:sz w:val="24"/>
        </w:rPr>
        <w:t xml:space="preserve">  (вылова)  водных  биологических  ресурсов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7.   Квоты   добычи</w:t>
      </w:r>
      <w:r>
        <w:rPr>
          <w:rFonts w:ascii="Times New Roman" w:hAnsi="Times New Roman" w:cs="Times New Roman"/>
          <w:sz w:val="24"/>
        </w:rPr>
        <w:t xml:space="preserve">   (</w:t>
      </w:r>
      <w:r>
        <w:rPr>
          <w:rFonts w:ascii="Times New Roman" w:hAnsi="Times New Roman" w:cs="Times New Roman"/>
          <w:sz w:val="24"/>
        </w:rPr>
        <w:t xml:space="preserve">вылова)   водных   биологических  ресурсов  (при осуществлении    добычи    (вылова)   водных   биологических   ресурсов   с использованием  судов - квоты добычи (вылова) водных биологических ресурсов для каждого судна), если они установлены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highlight w:val="none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  <w:highlight w:val="none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8.   Объемы   </w:t>
      </w:r>
      <w:r>
        <w:rPr>
          <w:rFonts w:ascii="Times New Roman" w:hAnsi="Times New Roman" w:cs="Times New Roman"/>
          <w:sz w:val="24"/>
        </w:rPr>
        <w:t xml:space="preserve">добычи  (</w:t>
      </w:r>
      <w:r>
        <w:rPr>
          <w:rFonts w:ascii="Times New Roman" w:hAnsi="Times New Roman" w:cs="Times New Roman"/>
          <w:sz w:val="24"/>
        </w:rPr>
        <w:t xml:space="preserve">вылова)  водных  биологических  ресурсов,  общий допустимый  улов  которых  не  устанавливается</w:t>
      </w:r>
      <w:r>
        <w:rPr>
          <w:rFonts w:ascii="Times New Roman" w:hAnsi="Times New Roman" w:cs="Times New Roman"/>
          <w:sz w:val="18"/>
          <w:szCs w:val="18"/>
        </w:rPr>
        <w:t xml:space="preserve">  (при  осуществлении  добычи (вылова)  водных  биологических  ресурсов  с  и</w:t>
      </w:r>
      <w:r>
        <w:rPr>
          <w:rFonts w:ascii="Times New Roman" w:hAnsi="Times New Roman" w:cs="Times New Roman"/>
          <w:sz w:val="18"/>
          <w:szCs w:val="18"/>
        </w:rPr>
        <w:t xml:space="preserve">спользованием  судов – объем добычи  (вылова)  водных  биологических  ресурсов  для  каждого  судна), за исключением  случаев,  предусмотренных международными договорами Российской Федерации  в области рыболовства и сохранения водных биологических ресурсов</w:t>
      </w:r>
      <w:r>
        <w:rPr>
          <w:rFonts w:ascii="Times New Roman" w:hAnsi="Times New Roman" w:cs="Times New Roman"/>
          <w:sz w:val="18"/>
          <w:szCs w:val="18"/>
        </w:rPr>
        <w:t xml:space="preserve">: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 </w:t>
      </w:r>
      <w:r>
        <w:rPr>
          <w:rFonts w:ascii="Times New Roman" w:hAnsi="Times New Roman" w:cs="Times New Roman"/>
          <w:sz w:val="24"/>
        </w:rPr>
        <w:t xml:space="preserve">Орудия  добычи</w:t>
      </w:r>
      <w:r>
        <w:rPr>
          <w:rFonts w:ascii="Times New Roman" w:hAnsi="Times New Roman" w:cs="Times New Roman"/>
          <w:sz w:val="24"/>
        </w:rPr>
        <w:t xml:space="preserve">  (вылова)  водных  биологических  ресурсов и способы добычи (вылова) водных биологических ресурсов</w:t>
      </w:r>
      <w:r>
        <w:rPr>
          <w:rFonts w:ascii="Times New Roman" w:hAnsi="Times New Roman" w:cs="Times New Roman"/>
          <w:sz w:val="24"/>
        </w:rPr>
        <w:t xml:space="preserve">: 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  Срок   добычи</w:t>
      </w:r>
      <w:r>
        <w:rPr>
          <w:rFonts w:ascii="Times New Roman" w:hAnsi="Times New Roman" w:cs="Times New Roman"/>
          <w:sz w:val="24"/>
        </w:rPr>
        <w:t xml:space="preserve">   (</w:t>
      </w:r>
      <w:r>
        <w:rPr>
          <w:rFonts w:ascii="Times New Roman" w:hAnsi="Times New Roman" w:cs="Times New Roman"/>
          <w:sz w:val="24"/>
        </w:rPr>
        <w:t xml:space="preserve">вылова)   водных   биологических   ресурсов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  </w:t>
      </w:r>
      <w:r>
        <w:rPr>
          <w:rFonts w:ascii="Times New Roman" w:hAnsi="Times New Roman" w:cs="Times New Roman"/>
          <w:szCs w:val="20"/>
          <w:u w:val="single"/>
        </w:rPr>
        <w:t xml:space="preserve">При  осуществлении</w:t>
      </w:r>
      <w:r>
        <w:rPr>
          <w:rFonts w:ascii="Times New Roman" w:hAnsi="Times New Roman" w:cs="Times New Roman"/>
          <w:szCs w:val="20"/>
          <w:u w:val="single"/>
        </w:rPr>
        <w:t xml:space="preserve"> добычи (вылова) водных биологических ресурсов с</w:t>
      </w:r>
      <w:r>
        <w:rPr>
          <w:rFonts w:ascii="Times New Roman" w:hAnsi="Times New Roman" w:cs="Times New Roman"/>
          <w:szCs w:val="20"/>
          <w:u w:val="single"/>
        </w:rPr>
        <w:t xml:space="preserve"> </w:t>
      </w:r>
      <w:r>
        <w:rPr>
          <w:rFonts w:ascii="Times New Roman" w:hAnsi="Times New Roman" w:cs="Times New Roman"/>
          <w:szCs w:val="20"/>
          <w:u w:val="single"/>
        </w:rPr>
        <w:t xml:space="preserve">использованием судов дополнительно указываются: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11.1.  </w:t>
      </w:r>
      <w:r>
        <w:rPr>
          <w:rFonts w:ascii="Times New Roman" w:hAnsi="Times New Roman" w:cs="Times New Roman"/>
          <w:szCs w:val="20"/>
        </w:rPr>
        <w:t xml:space="preserve">Фамилия,  имя</w:t>
      </w:r>
      <w:r>
        <w:rPr>
          <w:rFonts w:ascii="Times New Roman" w:hAnsi="Times New Roman" w:cs="Times New Roman"/>
          <w:szCs w:val="20"/>
        </w:rPr>
        <w:t xml:space="preserve">  и  отчество  (при  наличии)  капитана  судна  или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судоводителя  (в  случае  если  на  судне  не  предусмотрен капитан судна</w:t>
      </w:r>
      <w:r>
        <w:rPr>
          <w:rFonts w:ascii="Times New Roman" w:hAnsi="Times New Roman" w:cs="Times New Roman"/>
          <w:szCs w:val="20"/>
        </w:rPr>
        <w:t xml:space="preserve">), </w:t>
      </w:r>
      <w:r>
        <w:rPr>
          <w:rFonts w:ascii="Times New Roman" w:hAnsi="Times New Roman" w:cs="Times New Roman"/>
          <w:szCs w:val="20"/>
        </w:rPr>
        <w:t xml:space="preserve">являющегося  ответственным  за  внесение  информации в рыболовный журнал, 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также лица, его замещающего (при необходимости</w:t>
      </w:r>
      <w:r>
        <w:rPr>
          <w:rFonts w:ascii="Times New Roman" w:hAnsi="Times New Roman" w:cs="Times New Roman"/>
          <w:szCs w:val="20"/>
        </w:rPr>
        <w:t xml:space="preserve">):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11.2. Адрес места нахождения капитана судна или судоводителя (для судна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под флагом иностранного государства)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11.3.  Тип  судна,  название,  бортовой  номер,  позывной  сигнал, порт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приписки,  наименование  и  место нахождения собственника судна, а в случае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если  судно,  плавающее  под  Государственным  флагом Российской Федерации,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приобретено  или  построено за пределами таможенной территории Евразийского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экономического  союза  после  1  января  1995  г.,  - сведения о таможенном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декларировании,  совершенном  в  отношении указанного судна в период со дня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его  регистрации  в  одном  из  реестров  судов Российской Федерации до дня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подачи  заявления о выдаче разрешения. Сведения о длине, мощности двигателя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(кВт), </w:t>
      </w:r>
      <w:r>
        <w:rPr>
          <w:rFonts w:ascii="Times New Roman" w:hAnsi="Times New Roman" w:cs="Times New Roman"/>
          <w:szCs w:val="20"/>
        </w:rPr>
        <w:t xml:space="preserve">валовой  вместимости</w:t>
      </w:r>
      <w:r>
        <w:rPr>
          <w:rFonts w:ascii="Times New Roman" w:hAnsi="Times New Roman" w:cs="Times New Roman"/>
          <w:szCs w:val="20"/>
        </w:rPr>
        <w:t xml:space="preserve">,  месте  и  годе постройки судна указываются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заявлении   о   выдаче   разрешения   для   судов,   которые   не  подлежат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государственной   регистрации,   информация   о   которых   отсутствует  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государственном  рыбохозяйственном реестре, ведение которого осуществляется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в  соответствии  с  постановлением Правительства Российской Федерации от 12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августа  2008  г.  </w:t>
      </w:r>
      <w:r>
        <w:rPr>
          <w:rFonts w:ascii="Times New Roman" w:hAnsi="Times New Roman" w:cs="Times New Roman"/>
          <w:szCs w:val="20"/>
        </w:rPr>
        <w:t xml:space="preserve">N  601</w:t>
      </w:r>
      <w:r>
        <w:rPr>
          <w:rFonts w:ascii="Times New Roman" w:hAnsi="Times New Roman" w:cs="Times New Roman"/>
          <w:szCs w:val="20"/>
        </w:rPr>
        <w:t xml:space="preserve"> "О государственном </w:t>
      </w:r>
      <w:r>
        <w:rPr>
          <w:rFonts w:ascii="Times New Roman" w:hAnsi="Times New Roman" w:cs="Times New Roman"/>
          <w:szCs w:val="20"/>
        </w:rPr>
        <w:t xml:space="preserve">рыбохозяйственном</w:t>
      </w:r>
      <w:r>
        <w:rPr>
          <w:rFonts w:ascii="Times New Roman" w:hAnsi="Times New Roman" w:cs="Times New Roman"/>
          <w:szCs w:val="20"/>
        </w:rPr>
        <w:t xml:space="preserve"> реестре", 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также  в  реестрах  судов  Российской Федерации, предусмотренных статьей 33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Кодекса     торгового     мореплавания     Российской     Федерации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11.4.   Национальная   принадлежность   судна,  мощность  двигателя  (в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лошадиных   силах   или   киловаттах),  максимальная  скорость  (в  узлах),численность  экипажа,  тоннаж  судна (в брутто-регистровых тоннах), условия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радиосвязи  (контрольные  частоты, рабочие частоты, частоты радиотелефона),морозильные  камеры,  их  количество  и  общая  вместимость  (в  тоннах или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кубических   метрах),  а  также  грузовые  трюмы,  их  количество  и  общая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вместимость  (в  кубических  метрах)  -  для  судна под флагом иностранного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г</w:t>
      </w:r>
      <w:r>
        <w:rPr>
          <w:rFonts w:ascii="Times New Roman" w:hAnsi="Times New Roman" w:cs="Times New Roman"/>
          <w:szCs w:val="20"/>
        </w:rPr>
        <w:t xml:space="preserve">осударства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11.5.  </w:t>
      </w:r>
      <w:r>
        <w:rPr>
          <w:rFonts w:ascii="Times New Roman" w:hAnsi="Times New Roman" w:cs="Times New Roman"/>
          <w:szCs w:val="20"/>
        </w:rPr>
        <w:t xml:space="preserve">Сведения  об</w:t>
      </w:r>
      <w:r>
        <w:rPr>
          <w:rFonts w:ascii="Times New Roman" w:hAnsi="Times New Roman" w:cs="Times New Roman"/>
          <w:szCs w:val="20"/>
        </w:rPr>
        <w:t xml:space="preserve">  имущественном праве на судно, зарегистрированное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установленном   законодательством   Российской  Федерации  порядке  -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реквизиты  свидетельства  о  праве  собственности  на  судно либо реквизиты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судового   билета   -  для  судов,  плавающих  под  Государственным  флагом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Российской  Федерации,  а  также  реквизиты  договора аренды (если судно не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принадлежит   подавшему   заявление   о   выдаче   разрешения   российскому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пользователю на праве собственности)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11.6.  </w:t>
      </w:r>
      <w:r>
        <w:rPr>
          <w:rFonts w:ascii="Times New Roman" w:hAnsi="Times New Roman" w:cs="Times New Roman"/>
          <w:szCs w:val="20"/>
        </w:rPr>
        <w:t xml:space="preserve">Сведения </w:t>
      </w:r>
      <w:r>
        <w:rPr>
          <w:rFonts w:ascii="Times New Roman" w:hAnsi="Times New Roman" w:cs="Times New Roman"/>
          <w:szCs w:val="20"/>
        </w:rPr>
        <w:t xml:space="preserve">о</w:t>
      </w:r>
      <w:r>
        <w:rPr>
          <w:rFonts w:ascii="Times New Roman" w:hAnsi="Times New Roman" w:cs="Times New Roman"/>
          <w:szCs w:val="20"/>
        </w:rPr>
        <w:t xml:space="preserve">  праве</w:t>
      </w:r>
      <w:r>
        <w:rPr>
          <w:rFonts w:ascii="Times New Roman" w:hAnsi="Times New Roman" w:cs="Times New Roman"/>
          <w:szCs w:val="20"/>
        </w:rPr>
        <w:t xml:space="preserve">  плавания  судна  под  Государственным флагом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Российской   Федерации   (для  российских  пользователей)  или  под  флагом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иностранного государства (для иностранных пользователей)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11.7.  </w:t>
      </w:r>
      <w:r>
        <w:rPr>
          <w:rFonts w:ascii="Times New Roman" w:hAnsi="Times New Roman" w:cs="Times New Roman"/>
          <w:szCs w:val="20"/>
        </w:rPr>
        <w:t xml:space="preserve">Сведения </w:t>
      </w:r>
      <w:r>
        <w:rPr>
          <w:rFonts w:ascii="Times New Roman" w:hAnsi="Times New Roman" w:cs="Times New Roman"/>
          <w:szCs w:val="20"/>
        </w:rPr>
        <w:t xml:space="preserve">о</w:t>
      </w:r>
      <w:r>
        <w:rPr>
          <w:rFonts w:ascii="Times New Roman" w:hAnsi="Times New Roman" w:cs="Times New Roman"/>
          <w:szCs w:val="20"/>
        </w:rPr>
        <w:t xml:space="preserve">  наличии</w:t>
      </w:r>
      <w:r>
        <w:rPr>
          <w:rFonts w:ascii="Times New Roman" w:hAnsi="Times New Roman" w:cs="Times New Roman"/>
          <w:szCs w:val="20"/>
        </w:rPr>
        <w:t xml:space="preserve">  на  судне  технического средства контроля,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обеспечивающего   постоянную   автоматическую   некорректируемую   передачу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информации   о  местоположении  судна  (в  случае  если  в  соответствии  с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законодательством  Российской  Федерации  техническое  средство  контроля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обязательном порядке устанавливается на суда)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11.8.   Сведения   о   документах,  выданных  в  порядке,  определенном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Министерством  сельского  хозяйства  Российской  Федерации в соответствии с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постановлением  Правительства  Российской  Федерации  от  8 октября 2012 г.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N   1023  "О  реализации  положений  главы  IX  приложения  к Международной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конвенции  по  охране человеческой жизни на море 1974 года и Международного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кодекса  по  управлению  безопасной  эксплуатацией  судов и предотвращением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загрязнения"  (для  российских  пользователей,  намеревающихся осуществлять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добычу  (вылов)  водных  биологических  ресурсов  с  использованием  судов,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подлежащих государственной регистрации, длиной, превышающей 12 метров),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подтверждающих: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а)  соответствие  российского  пользователя  требованиям Международного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кодекса  по  управлению  безопасной  эксплуатацией  судов и предотвращением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загрязнения  -  для   российских   пользователей,   намеревающихся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осуществлять  добычу  (вылов)  водных  биологических ресурсов во внутренних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морских  водах  Российской  Федерации,  в  территориальном  море Российской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Федерации,  в  исключительной  экономической  зоне Российской Федерации, на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континентальном  шельфе  Российской  Федерации, в Каспийском море и (или)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открытом  море  на  судах,  плавающих под Государственным флагом Российской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Федерации  и  принадлежащих российским пользователям на праве собственности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или   используемых   российскими   пользователями   на  основании  договора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финансовой  аренды   (договора   лизинга)   или   договоров   фрахтования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бербоут-чартера;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б)  соответствие  собственника судна требованиям Международного кодекса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по управлению безопасной эксплуатацией судов и предотвращением загрязнения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-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для российских пользователей, намеревающихся осуществлять добычу (вылов)водных  биологических  ресурсов  во  внутренних  морских  водах  Российской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Федерации, в  территориальном  море Российской Федерации, в исключительной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экономической   зоне   Российской   Федерации,  на  континентальном  шельфе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Российской  Федерации,  в Каспийском море и (или) в открытом море на судах,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плавающих  под  Государственным  флагом Российской Федерации и используемых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российскими  пользователями на основании договоров фрахтования тайм-чартера;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в)  соответствие судна требованиям Международного кодекса по управлению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безопасной эксплуатацией судов и предотвращением загрязнения (свидетельство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об  управлении  безопасностью)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- для судов, плавающих под Государственным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флагом  Российской  Федерации,  при  осуществлении  добычи  (вылова) водных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биологических  ресурсов во внутренних морских водах Российской Федерации,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территориальном  море  Российской Федерации, в исключительной экономической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зоне  Российской Федерации, на континентальном шельфе Российской Федерации,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в Каспийском море и (или) в открытом море</w:t>
      </w:r>
      <w:r>
        <w:rPr>
          <w:rFonts w:ascii="Times New Roman" w:hAnsi="Times New Roman" w:cs="Times New Roman"/>
          <w:szCs w:val="20"/>
        </w:rPr>
        <w:t xml:space="preserve">.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Фамилия, имя, отчество (при наличии) и должность лица (лиц):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ответственного  за</w:t>
      </w:r>
      <w:r>
        <w:rPr>
          <w:rFonts w:ascii="Times New Roman" w:hAnsi="Times New Roman" w:cs="Times New Roman"/>
          <w:sz w:val="24"/>
        </w:rPr>
        <w:t xml:space="preserve">  добычу  (вылов)  водных биологических ресурсов и за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внесение информации в рыболовный журнал, а также лица, его замещающего (при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необходимости)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 </w:t>
      </w:r>
      <w:r>
        <w:rPr>
          <w:rFonts w:ascii="Times New Roman" w:hAnsi="Times New Roman" w:cs="Times New Roman"/>
          <w:sz w:val="24"/>
        </w:rPr>
        <w:t xml:space="preserve">при осуществлении</w:t>
      </w:r>
      <w:r>
        <w:rPr>
          <w:rFonts w:ascii="Times New Roman" w:hAnsi="Times New Roman" w:cs="Times New Roman"/>
          <w:sz w:val="24"/>
        </w:rPr>
        <w:t xml:space="preserve"> добычи (вылова) водных биологических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ресурсов без использования судна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ответственного   за   реализацию   программы   выполнения   работ   при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осуществлении  рыболовства  в научно-исследовательских и контрольных целях,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учебного плана, плана культурно-просветительской деятельности или программы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выполнения  работ  в  области  аквакультуры  (рыбоводства),  утвержденных 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установленном  порядке, и за внесение информации в рыболовный журнал, 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также  лица,  его  замещающего  (при  необходимости)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при осуществлении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рыболовства  в  научно-исследовательских  и  контрольных целях, в учебных 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культурно-просветительских целях, в целях аквакультуры (рыбоводства)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ответственного </w:t>
      </w:r>
      <w:r>
        <w:rPr>
          <w:rFonts w:ascii="Times New Roman" w:hAnsi="Times New Roman" w:cs="Times New Roman"/>
          <w:sz w:val="24"/>
        </w:rPr>
        <w:t xml:space="preserve">за</w:t>
      </w:r>
      <w:r>
        <w:rPr>
          <w:rFonts w:ascii="Times New Roman" w:hAnsi="Times New Roman" w:cs="Times New Roman"/>
          <w:sz w:val="24"/>
        </w:rPr>
        <w:t xml:space="preserve">  организацию</w:t>
      </w:r>
      <w:r>
        <w:rPr>
          <w:rFonts w:ascii="Times New Roman" w:hAnsi="Times New Roman" w:cs="Times New Roman"/>
          <w:sz w:val="24"/>
        </w:rPr>
        <w:t xml:space="preserve"> любительского рыболовства и за внесение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информации  в  рыболовный  журнал,  а  также  лица,  его  замещающего  (при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необходимости) - при осуществлении организации любительского рыболовства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Сведения о нахождении или ненахождении российского пользователя под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контролем   иностранного   </w:t>
      </w:r>
      <w:r>
        <w:rPr>
          <w:rFonts w:ascii="Times New Roman" w:hAnsi="Times New Roman" w:cs="Times New Roman"/>
          <w:sz w:val="24"/>
        </w:rPr>
        <w:t xml:space="preserve">инвестора  или</w:t>
      </w:r>
      <w:r>
        <w:rPr>
          <w:rFonts w:ascii="Times New Roman" w:hAnsi="Times New Roman" w:cs="Times New Roman"/>
          <w:sz w:val="24"/>
        </w:rPr>
        <w:t xml:space="preserve">  группы  лиц,  в  которую  входит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иностранный  инвестор - для российского юридического лица, намеревающегося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осуществлять добычу (вылов) водных биологических ресурсов</w:t>
      </w:r>
      <w:r>
        <w:rPr>
          <w:rFonts w:ascii="Times New Roman" w:hAnsi="Times New Roman" w:cs="Times New Roman"/>
          <w:sz w:val="24"/>
        </w:rPr>
        <w:t xml:space="preserve">:_______________________________________________________________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 Сведения о решении Федеральной антимонопольной службы, оформленном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  основании   решения   Правительственной   комиссии   по   контролю  за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осуществлением  иностранных  инвестиций  в Российской Федерации</w:t>
      </w:r>
      <w:r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для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российского  юридического  лица,  планирующего  осуществлять добычу (вылов)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водных   биологических  ресурсов,  в  случае,  если  контроль  иностранного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инвестора  или  группы  ли</w:t>
      </w:r>
      <w:bookmarkStart w:id="1" w:name="_GoBack"/>
      <w:r/>
      <w:bookmarkEnd w:id="1"/>
      <w:r>
        <w:rPr>
          <w:rFonts w:ascii="Times New Roman" w:hAnsi="Times New Roman" w:cs="Times New Roman"/>
          <w:sz w:val="24"/>
        </w:rPr>
        <w:t xml:space="preserve">ц,  в  которую  входит  иностранный  инвестор,  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отношении  такого  юридического  лица установлен в порядке, предусмотренном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Федеральным  законом  от 29 апреля 2008 г. N 57-ФЗ "О порядке осуществления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иностранных  инвестиций  в  хозяйственные  общества, имеющие стратегическое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значение для обеспечения обороны страны и безопасности государства"</w:t>
      </w:r>
      <w:r>
        <w:rPr>
          <w:rFonts w:ascii="Times New Roman" w:hAnsi="Times New Roman" w:cs="Times New Roman"/>
          <w:sz w:val="24"/>
        </w:rPr>
        <w:t xml:space="preserve">: 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15.  </w:t>
      </w:r>
      <w:r>
        <w:rPr>
          <w:rFonts w:ascii="Times New Roman" w:hAnsi="Times New Roman" w:cs="Times New Roman"/>
          <w:szCs w:val="20"/>
        </w:rPr>
        <w:t xml:space="preserve">Сведения  о</w:t>
      </w:r>
      <w:r>
        <w:rPr>
          <w:rFonts w:ascii="Times New Roman" w:hAnsi="Times New Roman" w:cs="Times New Roman"/>
          <w:szCs w:val="20"/>
        </w:rPr>
        <w:t xml:space="preserve"> регистрации российского пользователя в соответствующем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прибрежном  с</w:t>
      </w:r>
      <w:r>
        <w:rPr>
          <w:rFonts w:ascii="Times New Roman" w:hAnsi="Times New Roman" w:cs="Times New Roman"/>
          <w:szCs w:val="20"/>
        </w:rPr>
        <w:t xml:space="preserve">убъекте  Российской  Федерации </w:t>
      </w:r>
      <w:r>
        <w:rPr>
          <w:rFonts w:ascii="Times New Roman" w:hAnsi="Times New Roman" w:cs="Times New Roman"/>
          <w:szCs w:val="20"/>
        </w:rPr>
        <w:t xml:space="preserve"> (при  подаче заявления о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выдаче разрешения для осуществления прибрежного рыболовства)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16.  </w:t>
      </w:r>
      <w:r>
        <w:rPr>
          <w:rFonts w:ascii="Times New Roman" w:hAnsi="Times New Roman" w:cs="Times New Roman"/>
          <w:szCs w:val="20"/>
        </w:rPr>
        <w:t xml:space="preserve">Сведения  о</w:t>
      </w:r>
      <w:r>
        <w:rPr>
          <w:rFonts w:ascii="Times New Roman" w:hAnsi="Times New Roman" w:cs="Times New Roman"/>
          <w:szCs w:val="20"/>
        </w:rPr>
        <w:t xml:space="preserve">  регистрации  российского  пользователя  в  прибрежном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субъекте Российской Федерации, относящемся к рыбохозяйственному бассейну,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котором  выделена  квота добычи (вылова) крабов в инвестиционных целях (для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российских  пользователей,  которым выделена квота добычи (вылова) крабов 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инвестиционных  целях  и  с  которыми  заключены  договоры  о закреплении и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предоставлении  доли  квоты  добычи (вылова) крабов в инвестиционных целях)</w:t>
      </w:r>
      <w:r>
        <w:rPr>
          <w:rFonts w:ascii="Times New Roman" w:hAnsi="Times New Roman" w:cs="Times New Roman"/>
          <w:szCs w:val="20"/>
        </w:rPr>
        <w:t xml:space="preserve">:</w:t>
      </w:r>
      <w:r>
        <w:rPr>
          <w:rFonts w:ascii="Times New Roman" w:hAnsi="Times New Roman" w:cs="Times New Roman"/>
          <w:szCs w:val="20"/>
        </w:rPr>
      </w:r>
    </w:p>
    <w:p>
      <w:pPr>
        <w:pStyle w:val="650"/>
        <w:ind w:firstLine="567"/>
        <w:jc w:val="both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</w:t>
      </w:r>
      <w:r>
        <w:rPr>
          <w:rFonts w:ascii="Times New Roman" w:hAnsi="Times New Roman" w:cs="Times New Roman"/>
          <w:sz w:val="24"/>
        </w:rPr>
        <w:t xml:space="preserve">Способ   получения   российским   </w:t>
      </w:r>
      <w:r>
        <w:rPr>
          <w:rFonts w:ascii="Times New Roman" w:hAnsi="Times New Roman" w:cs="Times New Roman"/>
          <w:sz w:val="24"/>
        </w:rPr>
        <w:t xml:space="preserve">или  иностранным</w:t>
      </w:r>
      <w:r>
        <w:rPr>
          <w:rFonts w:ascii="Times New Roman" w:hAnsi="Times New Roman" w:cs="Times New Roman"/>
          <w:sz w:val="24"/>
        </w:rPr>
        <w:t xml:space="preserve">  пользователем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разрешения   (в   форме   документа  на  бумажном  носителе  либо  в  форме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электронного документа)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4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ind w:firstLine="4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 и</w:t>
      </w:r>
      <w:r>
        <w:rPr>
          <w:rFonts w:ascii="Times New Roman" w:hAnsi="Times New Roman" w:cs="Times New Roman"/>
          <w:sz w:val="24"/>
        </w:rPr>
        <w:t xml:space="preserve">  печать  (при  ее наличии) </w:t>
      </w:r>
      <w:r>
        <w:rPr>
          <w:rFonts w:ascii="Times New Roman" w:hAnsi="Times New Roman" w:cs="Times New Roman"/>
          <w:sz w:val="24"/>
        </w:rPr>
      </w:r>
    </w:p>
    <w:p>
      <w:pPr>
        <w:pStyle w:val="6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пользователя (его уполномоченного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представителя)</w:t>
      </w:r>
      <w:r>
        <w:rPr>
          <w:rFonts w:ascii="Times New Roman" w:hAnsi="Times New Roman" w:cs="Times New Roman"/>
          <w:sz w:val="24"/>
        </w:rPr>
        <w:t xml:space="preserve">  _</w:t>
      </w:r>
      <w:r>
        <w:rPr>
          <w:rFonts w:ascii="Times New Roman" w:hAnsi="Times New Roman" w:cs="Times New Roman"/>
          <w:sz w:val="24"/>
        </w:rPr>
        <w:t xml:space="preserve">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rPr>
          <w:sz w:val="20"/>
        </w:rPr>
      </w:pPr>
      <w:r>
        <w:rPr>
          <w:sz w:val="20"/>
        </w:rPr>
        <w:t xml:space="preserve">                                                    </w:t>
      </w:r>
      <w:r>
        <w:rPr>
          <w:sz w:val="20"/>
        </w:rPr>
      </w:r>
    </w:p>
    <w:p>
      <w:r>
        <w:rPr>
          <w:sz w:val="20"/>
        </w:rPr>
        <w:t xml:space="preserve">                                                                            </w:t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zh-CN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Название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 w:after="160" w:line="278" w:lineRule="auto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  <w:spacing w:after="160" w:line="278" w:lineRule="auto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 w:line="278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50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</w:rPr>
  </w:style>
  <w:style w:type="paragraph" w:styleId="651">
    <w:name w:val="Balloon Text"/>
    <w:basedOn w:val="617"/>
    <w:link w:val="6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52" w:customStyle="1">
    <w:name w:val="Текст выноски Знак"/>
    <w:basedOn w:val="627"/>
    <w:link w:val="65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6A4B-EA93-4442-AED9-9E555C8D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Киселева</dc:creator>
  <cp:keywords/>
  <dc:description/>
  <cp:lastModifiedBy>pavlova_mv</cp:lastModifiedBy>
  <cp:revision>4</cp:revision>
  <dcterms:created xsi:type="dcterms:W3CDTF">2026-02-25T17:49:00Z</dcterms:created>
  <dcterms:modified xsi:type="dcterms:W3CDTF">2026-03-02T01:18:11Z</dcterms:modified>
</cp:coreProperties>
</file>